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F26" w:rsidRPr="001B0F26" w:rsidRDefault="001B0F26" w:rsidP="001B0F26">
      <w:pPr>
        <w:spacing w:line="360" w:lineRule="auto"/>
        <w:ind w:leftChars="150" w:left="360"/>
        <w:jc w:val="center"/>
        <w:textAlignment w:val="center"/>
        <w:rPr>
          <w:rFonts w:ascii="Times New Roman" w:hAnsi="Times New Roman" w:cs="Times New Roman"/>
          <w:color w:val="00B050"/>
          <w:sz w:val="21"/>
          <w:szCs w:val="21"/>
        </w:rPr>
      </w:pPr>
      <w:r w:rsidRPr="001B0F26">
        <w:rPr>
          <w:noProof/>
          <w:color w:val="00B050"/>
        </w:rPr>
        <w:drawing>
          <wp:anchor distT="0" distB="0" distL="114300" distR="114300" simplePos="0" relativeHeight="251658240" behindDoc="0" locked="0" layoutInCell="1" allowOverlap="1" wp14:anchorId="279C8CCE" wp14:editId="3BD276A1">
            <wp:simplePos x="0" y="0"/>
            <wp:positionH relativeFrom="page">
              <wp:posOffset>10401300</wp:posOffset>
            </wp:positionH>
            <wp:positionV relativeFrom="topMargin">
              <wp:posOffset>10287000</wp:posOffset>
            </wp:positionV>
            <wp:extent cx="266700" cy="266700"/>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pic:spPr>
                </pic:pic>
              </a:graphicData>
            </a:graphic>
            <wp14:sizeRelH relativeFrom="page">
              <wp14:pctWidth>0</wp14:pctWidth>
            </wp14:sizeRelH>
            <wp14:sizeRelV relativeFrom="page">
              <wp14:pctHeight>0</wp14:pctHeight>
            </wp14:sizeRelV>
          </wp:anchor>
        </w:drawing>
      </w:r>
      <w:r w:rsidRPr="001B0F26">
        <w:rPr>
          <w:rFonts w:ascii="Times New Roman" w:hAnsi="Times New Roman" w:cs="Times New Roman" w:hint="eastAsia"/>
          <w:b/>
          <w:snapToGrid w:val="0"/>
          <w:color w:val="00B050"/>
          <w:sz w:val="44"/>
          <w:szCs w:val="44"/>
        </w:rPr>
        <w:t>专题</w:t>
      </w:r>
      <w:r w:rsidRPr="001B0F26">
        <w:rPr>
          <w:rFonts w:ascii="Times New Roman" w:hAnsi="Times New Roman" w:cs="Times New Roman" w:hint="eastAsia"/>
          <w:b/>
          <w:snapToGrid w:val="0"/>
          <w:color w:val="00B050"/>
          <w:sz w:val="44"/>
          <w:szCs w:val="44"/>
        </w:rPr>
        <w:t xml:space="preserve">06 </w:t>
      </w:r>
      <w:r w:rsidRPr="001B0F26">
        <w:rPr>
          <w:rFonts w:ascii="Times New Roman" w:hAnsi="Times New Roman" w:cs="Times New Roman" w:hint="eastAsia"/>
          <w:b/>
          <w:snapToGrid w:val="0"/>
          <w:color w:val="00B050"/>
          <w:sz w:val="44"/>
          <w:szCs w:val="44"/>
        </w:rPr>
        <w:t>质量和密度</w:t>
      </w:r>
    </w:p>
    <w:p w:rsidR="0008171B" w:rsidRDefault="0008171B" w:rsidP="0008171B">
      <w:pPr>
        <w:spacing w:line="360" w:lineRule="auto"/>
        <w:rPr>
          <w:rFonts w:hint="eastAsia"/>
          <w:b/>
          <w:bCs/>
          <w:szCs w:val="21"/>
        </w:rPr>
      </w:pPr>
      <w:bookmarkStart w:id="0" w:name="_GoBack"/>
      <w:bookmarkEnd w:id="0"/>
      <w:r>
        <w:rPr>
          <w:rFonts w:hint="eastAsia"/>
          <w:b/>
          <w:bCs/>
          <w:szCs w:val="21"/>
        </w:rPr>
        <w:t>一、选择题</w:t>
      </w:r>
    </w:p>
    <w:p w:rsidR="0008171B" w:rsidRDefault="0008171B" w:rsidP="0008171B">
      <w:pPr>
        <w:spacing w:line="360" w:lineRule="auto"/>
        <w:textAlignment w:val="center"/>
        <w:rPr>
          <w:color w:val="000000"/>
        </w:rPr>
      </w:pPr>
      <w:r>
        <w:rPr>
          <w:rFonts w:hint="eastAsia"/>
          <w:color w:val="000000"/>
        </w:rPr>
        <w:t>1</w:t>
      </w:r>
      <w:r>
        <w:rPr>
          <w:color w:val="000000"/>
        </w:rPr>
        <w:t>.</w:t>
      </w:r>
      <w:r>
        <w:rPr>
          <w:rFonts w:hint="eastAsia"/>
          <w:color w:val="FF0000"/>
        </w:rPr>
        <w:t>（2020·黑龙江省龙东地区）</w:t>
      </w:r>
      <w:r>
        <w:rPr>
          <w:color w:val="000000"/>
        </w:rPr>
        <w:t>用一架砝码严重生锈的天平去测量物体的质量，其结果将会（</w:t>
      </w:r>
      <w:r>
        <w:rPr>
          <w:rFonts w:ascii="Times New Roman" w:eastAsia="Times New Roman" w:hAnsi="Times New Roman" w:cs="Times New Roman"/>
          <w:color w:val="000000"/>
        </w:rPr>
        <w:t xml:space="preserve">  </w:t>
      </w:r>
      <w:r>
        <w:rPr>
          <w:color w:val="000000"/>
        </w:rPr>
        <w:t>）</w:t>
      </w:r>
    </w:p>
    <w:p w:rsidR="0008171B" w:rsidRDefault="0008171B" w:rsidP="0008171B">
      <w:pPr>
        <w:tabs>
          <w:tab w:val="left" w:pos="2436"/>
          <w:tab w:val="left" w:pos="4873"/>
          <w:tab w:val="left" w:pos="7309"/>
        </w:tabs>
        <w:spacing w:line="360" w:lineRule="auto"/>
        <w:textAlignment w:val="center"/>
        <w:rPr>
          <w:color w:val="000000"/>
        </w:rPr>
      </w:pPr>
      <w:r>
        <w:rPr>
          <w:rFonts w:ascii="Times New Roman" w:eastAsia="Times New Roman" w:hAnsi="Times New Roman" w:cs="Times New Roman"/>
          <w:color w:val="000000"/>
        </w:rPr>
        <w:t xml:space="preserve">A. </w:t>
      </w:r>
      <w:r>
        <w:rPr>
          <w:color w:val="000000"/>
        </w:rPr>
        <w:t>偏小</w:t>
      </w:r>
      <w:r>
        <w:rPr>
          <w:rFonts w:ascii="Times New Roman" w:eastAsia="Times New Roman" w:hAnsi="Times New Roman" w:cs="Times New Roman"/>
          <w:color w:val="000000"/>
        </w:rPr>
        <w:tab/>
        <w:t xml:space="preserve">B. </w:t>
      </w:r>
      <w:r>
        <w:rPr>
          <w:color w:val="000000"/>
        </w:rPr>
        <w:t>偏大</w:t>
      </w:r>
      <w:r>
        <w:rPr>
          <w:rFonts w:ascii="Times New Roman" w:eastAsia="Times New Roman" w:hAnsi="Times New Roman" w:cs="Times New Roman"/>
          <w:color w:val="000000"/>
        </w:rPr>
        <w:tab/>
        <w:t xml:space="preserve">C. </w:t>
      </w:r>
      <w:r>
        <w:rPr>
          <w:color w:val="000000"/>
        </w:rPr>
        <w:t>不变</w:t>
      </w:r>
      <w:r>
        <w:rPr>
          <w:rFonts w:ascii="Times New Roman" w:eastAsia="Times New Roman" w:hAnsi="Times New Roman" w:cs="Times New Roman"/>
          <w:color w:val="000000"/>
        </w:rPr>
        <w:tab/>
        <w:t xml:space="preserve">D. </w:t>
      </w:r>
      <w:r>
        <w:rPr>
          <w:color w:val="000000"/>
        </w:rPr>
        <w:t>无法判断</w:t>
      </w:r>
    </w:p>
    <w:p w:rsidR="0008171B" w:rsidRDefault="0008171B" w:rsidP="0008171B">
      <w:pPr>
        <w:spacing w:line="360" w:lineRule="auto"/>
        <w:textAlignment w:val="center"/>
        <w:rPr>
          <w:color w:val="000000"/>
        </w:rPr>
      </w:pPr>
      <w:r>
        <w:rPr>
          <w:color w:val="2E75B6"/>
        </w:rPr>
        <w:t>【答案】</w:t>
      </w:r>
      <w:r>
        <w:rPr>
          <w:color w:val="000000"/>
        </w:rPr>
        <w:t>A</w:t>
      </w:r>
    </w:p>
    <w:p w:rsidR="0008171B" w:rsidRDefault="0008171B" w:rsidP="0008171B">
      <w:pPr>
        <w:spacing w:line="360" w:lineRule="auto"/>
        <w:textAlignment w:val="center"/>
        <w:rPr>
          <w:color w:val="000000"/>
        </w:rPr>
      </w:pPr>
      <w:r>
        <w:rPr>
          <w:color w:val="2E75B6"/>
        </w:rPr>
        <w:t>【解析】</w:t>
      </w:r>
    </w:p>
    <w:p w:rsidR="0008171B" w:rsidRDefault="0008171B" w:rsidP="0008171B">
      <w:pPr>
        <w:spacing w:line="360" w:lineRule="auto"/>
        <w:textAlignment w:val="center"/>
        <w:rPr>
          <w:color w:val="000000"/>
        </w:rPr>
      </w:pPr>
      <w:r>
        <w:rPr>
          <w:color w:val="000000"/>
        </w:rPr>
        <w:t>【详解】利用天平测物体的质量时，天平平衡后，物体质量等于砝码质量加游码对应的刻度。若砝码已经生锈，则砝码质量等于砝码的实际质量加上杂质的质量，因此砝码质量增加，而读数时仍然按照物体质量等于砝码质量加游码对应的刻度，没有计算杂质的质量，所以偏小。故选</w:t>
      </w:r>
      <w:r>
        <w:rPr>
          <w:rFonts w:ascii="Times New Roman" w:eastAsia="Times New Roman" w:hAnsi="Times New Roman" w:cs="Times New Roman"/>
          <w:color w:val="000000"/>
        </w:rPr>
        <w:t>A</w:t>
      </w:r>
      <w:r>
        <w:rPr>
          <w:color w:val="000000"/>
        </w:rPr>
        <w:t>。</w:t>
      </w:r>
    </w:p>
    <w:p w:rsidR="0008171B" w:rsidRDefault="0008171B" w:rsidP="0008171B">
      <w:pPr>
        <w:spacing w:line="360" w:lineRule="auto"/>
        <w:textAlignment w:val="center"/>
        <w:rPr>
          <w:color w:val="000000"/>
        </w:rPr>
      </w:pPr>
      <w:r>
        <w:rPr>
          <w:rFonts w:hint="eastAsia"/>
          <w:color w:val="000000"/>
        </w:rPr>
        <w:t>2</w:t>
      </w:r>
      <w:r>
        <w:rPr>
          <w:color w:val="000000"/>
        </w:rPr>
        <w:t>.</w:t>
      </w:r>
      <w:r>
        <w:rPr>
          <w:rFonts w:hint="eastAsia"/>
          <w:color w:val="FF0000"/>
        </w:rPr>
        <w:t>（2020·贵州省黔东南州）</w:t>
      </w:r>
      <w:r>
        <w:rPr>
          <w:color w:val="000000"/>
        </w:rPr>
        <w:t>如图所示是甲和乙两种物质的质量与体积关系图象，下列说法正确的是（</w:t>
      </w:r>
      <w:r>
        <w:rPr>
          <w:rFonts w:ascii="Times New Roman" w:eastAsia="Times New Roman" w:hAnsi="Times New Roman" w:cs="Times New Roman"/>
          <w:color w:val="000000"/>
        </w:rPr>
        <w:t xml:space="preserve">  </w:t>
      </w:r>
      <w:r>
        <w:rPr>
          <w:color w:val="000000"/>
        </w:rPr>
        <w:t>）</w:t>
      </w:r>
    </w:p>
    <w:p w:rsidR="0008171B" w:rsidRDefault="0008171B" w:rsidP="0008171B">
      <w:pPr>
        <w:spacing w:line="360" w:lineRule="auto"/>
        <w:textAlignment w:val="center"/>
        <w:rPr>
          <w:color w:val="000000"/>
        </w:rPr>
      </w:pPr>
      <w:r>
        <w:rPr>
          <w:noProof/>
          <w:color w:val="000000"/>
        </w:rPr>
        <w:drawing>
          <wp:inline distT="0" distB="0" distL="0" distR="0">
            <wp:extent cx="1628775" cy="1343025"/>
            <wp:effectExtent l="0" t="0" r="9525" b="9525"/>
            <wp:docPr id="39" name="图片 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1343025"/>
                    </a:xfrm>
                    <a:prstGeom prst="rect">
                      <a:avLst/>
                    </a:prstGeom>
                    <a:noFill/>
                    <a:ln>
                      <a:noFill/>
                    </a:ln>
                  </pic:spPr>
                </pic:pic>
              </a:graphicData>
            </a:graphic>
          </wp:inline>
        </w:drawing>
      </w:r>
    </w:p>
    <w:p w:rsidR="0008171B" w:rsidRDefault="0008171B" w:rsidP="0008171B">
      <w:pPr>
        <w:spacing w:line="360" w:lineRule="auto"/>
        <w:textAlignment w:val="center"/>
        <w:rPr>
          <w:color w:val="000000"/>
        </w:rPr>
      </w:pPr>
      <w:r>
        <w:rPr>
          <w:color w:val="000000"/>
        </w:rPr>
        <w:t>A. 甲物质的密度随体积增大而增大</w:t>
      </w:r>
    </w:p>
    <w:p w:rsidR="0008171B" w:rsidRDefault="0008171B" w:rsidP="0008171B">
      <w:pPr>
        <w:spacing w:line="360" w:lineRule="auto"/>
        <w:textAlignment w:val="center"/>
        <w:rPr>
          <w:color w:val="000000"/>
        </w:rPr>
      </w:pPr>
      <w:r>
        <w:rPr>
          <w:color w:val="000000"/>
        </w:rPr>
        <w:t>B. 当甲和乙两物质的质量相同时，乙物质的体积较大</w:t>
      </w:r>
    </w:p>
    <w:p w:rsidR="0008171B" w:rsidRDefault="0008171B" w:rsidP="0008171B">
      <w:pPr>
        <w:spacing w:line="360" w:lineRule="auto"/>
        <w:textAlignment w:val="center"/>
        <w:rPr>
          <w:rFonts w:ascii="Times New Roman" w:eastAsia="Times New Roman" w:hAnsi="Times New Roman" w:cs="Times New Roman"/>
          <w:color w:val="000000"/>
        </w:rPr>
      </w:pPr>
      <w:r>
        <w:rPr>
          <w:color w:val="000000"/>
        </w:rPr>
        <w:t>C. 甲、乙两种物质的密度之比是</w:t>
      </w:r>
      <w:r>
        <w:rPr>
          <w:rFonts w:ascii="Times New Roman" w:eastAsia="Times New Roman" w:hAnsi="Times New Roman" w:cs="Times New Roman"/>
          <w:color w:val="000000"/>
        </w:rPr>
        <w:t>4</w:t>
      </w:r>
      <w:r>
        <w:rPr>
          <w:color w:val="000000"/>
        </w:rPr>
        <w:t>：</w:t>
      </w:r>
      <w:r>
        <w:rPr>
          <w:rFonts w:ascii="Times New Roman" w:eastAsia="Times New Roman" w:hAnsi="Times New Roman" w:cs="Times New Roman"/>
          <w:color w:val="000000"/>
        </w:rPr>
        <w:t>1</w:t>
      </w:r>
    </w:p>
    <w:p w:rsidR="0008171B" w:rsidRDefault="0008171B" w:rsidP="0008171B">
      <w:pPr>
        <w:spacing w:line="360" w:lineRule="auto"/>
        <w:textAlignment w:val="center"/>
        <w:rPr>
          <w:rFonts w:ascii="Times New Roman" w:eastAsia="Times New Roman" w:hAnsi="Times New Roman" w:cs="Times New Roman"/>
          <w:color w:val="000000"/>
        </w:rPr>
      </w:pPr>
      <w:r>
        <w:rPr>
          <w:color w:val="000000"/>
        </w:rPr>
        <w:t>D. 体积为</w:t>
      </w:r>
      <w:r>
        <w:rPr>
          <w:rFonts w:ascii="Times New Roman" w:eastAsia="Times New Roman" w:hAnsi="Times New Roman" w:cs="Times New Roman"/>
          <w:color w:val="000000"/>
        </w:rPr>
        <w:t>5cm</w:t>
      </w:r>
      <w:r>
        <w:rPr>
          <w:rFonts w:ascii="Times New Roman" w:eastAsia="Times New Roman" w:hAnsi="Times New Roman" w:cs="Times New Roman"/>
          <w:color w:val="000000"/>
          <w:vertAlign w:val="superscript"/>
        </w:rPr>
        <w:t>3</w:t>
      </w:r>
      <w:r>
        <w:rPr>
          <w:color w:val="000000"/>
        </w:rPr>
        <w:t>的乙物质，质量为</w:t>
      </w:r>
      <w:r>
        <w:rPr>
          <w:rFonts w:ascii="Times New Roman" w:eastAsia="Times New Roman" w:hAnsi="Times New Roman" w:cs="Times New Roman"/>
          <w:color w:val="000000"/>
        </w:rPr>
        <w:t>10g</w:t>
      </w:r>
    </w:p>
    <w:p w:rsidR="0008171B" w:rsidRDefault="0008171B" w:rsidP="0008171B">
      <w:pPr>
        <w:spacing w:line="360" w:lineRule="auto"/>
        <w:textAlignment w:val="center"/>
        <w:rPr>
          <w:color w:val="000000"/>
        </w:rPr>
      </w:pPr>
      <w:r>
        <w:rPr>
          <w:color w:val="2E75B6"/>
        </w:rPr>
        <w:t>【答案】</w:t>
      </w:r>
      <w:r>
        <w:rPr>
          <w:color w:val="000000"/>
        </w:rPr>
        <w:t>D</w:t>
      </w:r>
    </w:p>
    <w:p w:rsidR="0008171B" w:rsidRDefault="0008171B" w:rsidP="0008171B">
      <w:pPr>
        <w:spacing w:line="360" w:lineRule="auto"/>
        <w:textAlignment w:val="center"/>
        <w:rPr>
          <w:color w:val="000000"/>
        </w:rPr>
      </w:pPr>
      <w:r>
        <w:rPr>
          <w:color w:val="2E75B6"/>
        </w:rPr>
        <w:t>【解析】</w:t>
      </w:r>
    </w:p>
    <w:p w:rsidR="0008171B" w:rsidRDefault="0008171B" w:rsidP="0008171B">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．密度是物质的一种特性，其大小与物体的质量和体积无关，故</w:t>
      </w:r>
      <w:r>
        <w:rPr>
          <w:rFonts w:ascii="Times New Roman" w:eastAsia="Times New Roman" w:hAnsi="Times New Roman" w:cs="Times New Roman"/>
          <w:color w:val="000000"/>
        </w:rPr>
        <w:t>A</w:t>
      </w:r>
      <w:r>
        <w:rPr>
          <w:color w:val="000000"/>
        </w:rPr>
        <w:t>错误；</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B</w:t>
      </w:r>
      <w:r>
        <w:rPr>
          <w:color w:val="000000"/>
        </w:rPr>
        <w:t>．由图象可知，当甲和乙两物质的质量相同时（如质量都为</w:t>
      </w:r>
      <w:r>
        <w:rPr>
          <w:rFonts w:ascii="Times New Roman" w:eastAsia="Times New Roman" w:hAnsi="Times New Roman" w:cs="Times New Roman"/>
          <w:color w:val="000000"/>
        </w:rPr>
        <w:t>2g</w:t>
      </w:r>
      <w:r>
        <w:rPr>
          <w:color w:val="000000"/>
        </w:rPr>
        <w:t>），乙物质的体积较小，故</w:t>
      </w:r>
      <w:r>
        <w:rPr>
          <w:rFonts w:ascii="Times New Roman" w:eastAsia="Times New Roman" w:hAnsi="Times New Roman" w:cs="Times New Roman"/>
          <w:color w:val="000000"/>
        </w:rPr>
        <w:t>B</w:t>
      </w:r>
      <w:r>
        <w:rPr>
          <w:color w:val="000000"/>
        </w:rPr>
        <w:t>错误；</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lastRenderedPageBreak/>
        <w:t>C</w:t>
      </w:r>
      <w:r>
        <w:rPr>
          <w:color w:val="000000"/>
        </w:rPr>
        <w:t>．由图象可知，当甲物质的质量</w:t>
      </w:r>
      <w:r>
        <w:rPr>
          <w:rFonts w:ascii="Times New Roman" w:eastAsia="Times New Roman" w:hAnsi="Times New Roman" w:cs="Times New Roman"/>
          <w:i/>
          <w:color w:val="000000"/>
        </w:rPr>
        <w:t>m</w:t>
      </w:r>
      <w:r>
        <w:rPr>
          <w:color w:val="000000"/>
          <w:vertAlign w:val="subscript"/>
        </w:rPr>
        <w:t>甲</w:t>
      </w:r>
      <w:r>
        <w:rPr>
          <w:color w:val="000000"/>
        </w:rPr>
        <w:t>＝</w:t>
      </w:r>
      <w:r>
        <w:rPr>
          <w:rFonts w:ascii="Times New Roman" w:eastAsia="Times New Roman" w:hAnsi="Times New Roman" w:cs="Times New Roman"/>
          <w:color w:val="000000"/>
        </w:rPr>
        <w:t>2g</w:t>
      </w:r>
      <w:r>
        <w:rPr>
          <w:color w:val="000000"/>
        </w:rPr>
        <w:t>时，</w:t>
      </w:r>
      <w:r>
        <w:rPr>
          <w:rFonts w:ascii="Times New Roman" w:eastAsia="Times New Roman" w:hAnsi="Times New Roman" w:cs="Times New Roman"/>
          <w:i/>
          <w:color w:val="000000"/>
        </w:rPr>
        <w:t>V</w:t>
      </w:r>
      <w:r>
        <w:rPr>
          <w:color w:val="000000"/>
          <w:vertAlign w:val="subscript"/>
        </w:rPr>
        <w:t>甲</w:t>
      </w:r>
      <w:r>
        <w:rPr>
          <w:color w:val="000000"/>
        </w:rPr>
        <w:t>＝</w:t>
      </w:r>
      <w:r>
        <w:rPr>
          <w:rFonts w:ascii="Times New Roman" w:eastAsia="Times New Roman" w:hAnsi="Times New Roman" w:cs="Times New Roman"/>
          <w:color w:val="000000"/>
        </w:rPr>
        <w:t>4cm</w:t>
      </w:r>
      <w:r>
        <w:rPr>
          <w:rFonts w:ascii="Times New Roman" w:eastAsia="Times New Roman" w:hAnsi="Times New Roman" w:cs="Times New Roman"/>
          <w:color w:val="000000"/>
          <w:vertAlign w:val="superscript"/>
        </w:rPr>
        <w:t>3</w:t>
      </w:r>
      <w:r>
        <w:rPr>
          <w:color w:val="000000"/>
        </w:rPr>
        <w:t>，</w:t>
      </w:r>
      <w:r>
        <w:rPr>
          <w:rFonts w:ascii="Times New Roman" w:eastAsia="Times New Roman" w:hAnsi="Times New Roman" w:cs="Times New Roman"/>
          <w:i/>
          <w:color w:val="000000"/>
        </w:rPr>
        <w:t>V</w:t>
      </w:r>
      <w:r>
        <w:rPr>
          <w:color w:val="000000"/>
          <w:vertAlign w:val="subscript"/>
        </w:rPr>
        <w:t>乙</w:t>
      </w:r>
      <w:r>
        <w:rPr>
          <w:color w:val="000000"/>
        </w:rPr>
        <w:t>＝</w:t>
      </w:r>
      <w:r>
        <w:rPr>
          <w:rFonts w:ascii="Times New Roman" w:eastAsia="Times New Roman" w:hAnsi="Times New Roman" w:cs="Times New Roman"/>
          <w:color w:val="000000"/>
        </w:rPr>
        <w:t>2cm</w:t>
      </w:r>
      <w:r>
        <w:rPr>
          <w:rFonts w:ascii="Times New Roman" w:eastAsia="Times New Roman" w:hAnsi="Times New Roman" w:cs="Times New Roman"/>
          <w:color w:val="000000"/>
          <w:vertAlign w:val="superscript"/>
        </w:rPr>
        <w:t>3</w:t>
      </w:r>
      <w:r>
        <w:rPr>
          <w:color w:val="000000"/>
        </w:rPr>
        <w:t>，</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ρ</w:t>
      </w:r>
      <w:r>
        <w:rPr>
          <w:color w:val="000000"/>
          <w:vertAlign w:val="subscript"/>
        </w:rPr>
        <w:t>甲</w:t>
      </w:r>
      <w:r>
        <w:rPr>
          <w:color w:val="000000"/>
        </w:rPr>
        <w:t>＝</w:t>
      </w:r>
      <w:r>
        <w:object w:dxaOrig="421"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 o:spid="_x0000_i1025" type="#_x0000_t75" alt="学科网(www.zxxk.com)--教育资源门户，提供试卷、教案、课件、论文、素材以及各类教学资源下载，还有大量而丰富的教学相关资讯！" style="width:21pt;height:36pt;mso-wrap-style:square;mso-position-horizontal-relative:page;mso-position-vertical-relative:page" o:ole="">
            <v:imagedata r:id="rId9" o:title="eqIdabc6eb32a5d64827bb8899aa09b4d049"/>
          </v:shape>
          <o:OLEObject Type="Embed" ProgID="Equation.DSMT4" ShapeID="对象 10" DrawAspect="Content" ObjectID="_1657196719" r:id="rId10"/>
        </w:object>
      </w:r>
      <w:r>
        <w:rPr>
          <w:color w:val="000000"/>
        </w:rPr>
        <w:t>＝</w:t>
      </w:r>
      <w:r>
        <w:object w:dxaOrig="645" w:dyaOrig="615">
          <v:shape id="对象 11" o:spid="_x0000_i1026" type="#_x0000_t75" alt="学科网(www.zxxk.com)--教育资源门户，提供试卷、教案、课件、论文、素材以及各类教学资源下载，还有大量而丰富的教学相关资讯！" style="width:32.25pt;height:30.75pt;mso-wrap-style:square;mso-position-horizontal-relative:page;mso-position-vertical-relative:page" o:ole="">
            <v:imagedata r:id="rId11" o:title="eqIdc8efe17c6be84f64999b9ebc2e0af4b9"/>
          </v:shape>
          <o:OLEObject Type="Embed" ProgID="Equation.DSMT4" ShapeID="对象 11" DrawAspect="Content" ObjectID="_1657196720" r:id="rId12"/>
        </w:object>
      </w:r>
      <w:r>
        <w:rPr>
          <w:color w:val="000000"/>
        </w:rPr>
        <w:t>＝</w:t>
      </w:r>
      <w:r>
        <w:rPr>
          <w:rFonts w:ascii="Times New Roman" w:eastAsia="Times New Roman" w:hAnsi="Times New Roman" w:cs="Times New Roman"/>
          <w:color w:val="000000"/>
        </w:rPr>
        <w:t>0.5g/cm</w:t>
      </w:r>
      <w:r>
        <w:rPr>
          <w:rFonts w:ascii="Times New Roman" w:eastAsia="Times New Roman" w:hAnsi="Times New Roman" w:cs="Times New Roman"/>
          <w:color w:val="000000"/>
          <w:vertAlign w:val="superscript"/>
        </w:rPr>
        <w:t>3</w:t>
      </w:r>
    </w:p>
    <w:p w:rsidR="0008171B" w:rsidRDefault="0008171B" w:rsidP="0008171B">
      <w:pPr>
        <w:spacing w:line="360" w:lineRule="auto"/>
        <w:textAlignment w:val="center"/>
        <w:rPr>
          <w:color w:val="000000"/>
        </w:rPr>
      </w:pPr>
      <w:r>
        <w:rPr>
          <w:color w:val="000000"/>
        </w:rPr>
        <w:t>当乙物质的质量</w:t>
      </w:r>
      <w:r>
        <w:rPr>
          <w:rFonts w:ascii="Times New Roman" w:eastAsia="Times New Roman" w:hAnsi="Times New Roman" w:cs="Times New Roman"/>
          <w:i/>
          <w:color w:val="000000"/>
        </w:rPr>
        <w:t>m</w:t>
      </w:r>
      <w:r>
        <w:rPr>
          <w:color w:val="000000"/>
          <w:vertAlign w:val="subscript"/>
        </w:rPr>
        <w:t>乙</w:t>
      </w:r>
      <w:r>
        <w:rPr>
          <w:color w:val="000000"/>
        </w:rPr>
        <w:t>＝</w:t>
      </w:r>
      <w:r>
        <w:rPr>
          <w:rFonts w:ascii="Times New Roman" w:eastAsia="Times New Roman" w:hAnsi="Times New Roman" w:cs="Times New Roman"/>
          <w:color w:val="000000"/>
        </w:rPr>
        <w:t>4g</w:t>
      </w:r>
      <w:r>
        <w:rPr>
          <w:color w:val="000000"/>
        </w:rPr>
        <w:t>时，</w:t>
      </w:r>
      <w:r>
        <w:rPr>
          <w:rFonts w:ascii="Times New Roman" w:eastAsia="Times New Roman" w:hAnsi="Times New Roman" w:cs="Times New Roman"/>
          <w:i/>
          <w:color w:val="000000"/>
        </w:rPr>
        <w:t>V</w:t>
      </w:r>
      <w:r>
        <w:rPr>
          <w:color w:val="000000"/>
          <w:vertAlign w:val="subscript"/>
        </w:rPr>
        <w:t>乙</w:t>
      </w:r>
      <w:r>
        <w:rPr>
          <w:color w:val="000000"/>
        </w:rPr>
        <w:t>＝</w:t>
      </w:r>
      <w:r>
        <w:rPr>
          <w:rFonts w:ascii="Times New Roman" w:eastAsia="Times New Roman" w:hAnsi="Times New Roman" w:cs="Times New Roman"/>
          <w:color w:val="000000"/>
        </w:rPr>
        <w:t>2cm</w:t>
      </w:r>
      <w:r>
        <w:rPr>
          <w:rFonts w:ascii="Times New Roman" w:eastAsia="Times New Roman" w:hAnsi="Times New Roman" w:cs="Times New Roman"/>
          <w:color w:val="000000"/>
          <w:vertAlign w:val="superscript"/>
        </w:rPr>
        <w:t>3</w:t>
      </w:r>
      <w:r>
        <w:rPr>
          <w:color w:val="000000"/>
        </w:rPr>
        <w:t>，</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ρ</w:t>
      </w:r>
      <w:r>
        <w:rPr>
          <w:color w:val="000000"/>
          <w:vertAlign w:val="subscript"/>
        </w:rPr>
        <w:t>乙</w:t>
      </w:r>
      <w:r>
        <w:rPr>
          <w:color w:val="000000"/>
        </w:rPr>
        <w:t>＝</w:t>
      </w:r>
      <w:r>
        <w:object w:dxaOrig="421" w:dyaOrig="673">
          <v:shape id="对象 12" o:spid="_x0000_i1027" type="#_x0000_t75" alt="学科网(www.zxxk.com)--教育资源门户，提供试卷、教案、课件、论文、素材以及各类教学资源下载，还有大量而丰富的教学相关资讯！" style="width:21pt;height:33.75pt;mso-wrap-style:square;mso-position-horizontal-relative:page;mso-position-vertical-relative:page" o:ole="">
            <v:imagedata r:id="rId13" o:title="eqId5d78be13f6e64e4aae51e1d50821724f"/>
          </v:shape>
          <o:OLEObject Type="Embed" ProgID="Equation.DSMT4" ShapeID="对象 12" DrawAspect="Content" ObjectID="_1657196721" r:id="rId14"/>
        </w:object>
      </w:r>
      <w:r>
        <w:rPr>
          <w:rFonts w:ascii="Times New Roman" w:eastAsia="Times New Roman" w:hAnsi="Times New Roman" w:cs="Times New Roman"/>
          <w:color w:val="000000"/>
        </w:rPr>
        <w:t xml:space="preserve"> </w:t>
      </w:r>
      <w:r>
        <w:rPr>
          <w:color w:val="000000"/>
        </w:rPr>
        <w:t>＝</w:t>
      </w:r>
      <w:r>
        <w:object w:dxaOrig="645" w:dyaOrig="615">
          <v:shape id="对象 13" o:spid="_x0000_i1028" type="#_x0000_t75" alt="学科网(www.zxxk.com)--教育资源门户，提供试卷、教案、课件、论文、素材以及各类教学资源下载，还有大量而丰富的教学相关资讯！" style="width:32.25pt;height:30.75pt;mso-wrap-style:square;mso-position-horizontal-relative:page;mso-position-vertical-relative:page" o:ole="">
            <v:imagedata r:id="rId15" o:title="eqId134cb8d730ea4b2a92f9e30f82a1366d"/>
          </v:shape>
          <o:OLEObject Type="Embed" ProgID="Equation.DSMT4" ShapeID="对象 13" DrawAspect="Content" ObjectID="_1657196722" r:id="rId16"/>
        </w:object>
      </w:r>
      <w:r>
        <w:rPr>
          <w:color w:val="000000"/>
        </w:rPr>
        <w:t>＝</w:t>
      </w:r>
      <w:r>
        <w:rPr>
          <w:rFonts w:ascii="Times New Roman" w:eastAsia="Times New Roman" w:hAnsi="Times New Roman" w:cs="Times New Roman"/>
          <w:color w:val="000000"/>
        </w:rPr>
        <w:t>2g/cm</w:t>
      </w:r>
      <w:r>
        <w:rPr>
          <w:rFonts w:ascii="Times New Roman" w:eastAsia="Times New Roman" w:hAnsi="Times New Roman" w:cs="Times New Roman"/>
          <w:color w:val="000000"/>
          <w:vertAlign w:val="superscript"/>
        </w:rPr>
        <w:t>3</w:t>
      </w:r>
    </w:p>
    <w:p w:rsidR="0008171B" w:rsidRDefault="0008171B" w:rsidP="0008171B">
      <w:pPr>
        <w:spacing w:line="360" w:lineRule="auto"/>
        <w:textAlignment w:val="center"/>
        <w:rPr>
          <w:color w:val="000000"/>
        </w:rPr>
      </w:pPr>
      <w:r>
        <w:rPr>
          <w:color w:val="000000"/>
        </w:rPr>
        <w:t>所以甲、乙两种物质</w:t>
      </w:r>
      <w:r>
        <w:rPr>
          <w:noProof/>
          <w:color w:val="000000"/>
        </w:rPr>
        <w:drawing>
          <wp:inline distT="0" distB="0" distL="0" distR="0">
            <wp:extent cx="133350" cy="18097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color w:val="000000"/>
        </w:rPr>
        <w:t>密度之比是</w:t>
      </w:r>
      <w:r>
        <w:rPr>
          <w:rFonts w:ascii="Times New Roman" w:eastAsia="Times New Roman" w:hAnsi="Times New Roman" w:cs="Times New Roman"/>
          <w:color w:val="000000"/>
        </w:rPr>
        <w:t>1</w:t>
      </w:r>
      <w:r>
        <w:rPr>
          <w:color w:val="000000"/>
        </w:rPr>
        <w:t>：</w:t>
      </w:r>
      <w:r>
        <w:rPr>
          <w:rFonts w:ascii="Times New Roman" w:eastAsia="Times New Roman" w:hAnsi="Times New Roman" w:cs="Times New Roman"/>
          <w:color w:val="000000"/>
        </w:rPr>
        <w:t>4</w:t>
      </w:r>
      <w:r>
        <w:rPr>
          <w:color w:val="000000"/>
        </w:rPr>
        <w:t>，故</w:t>
      </w:r>
      <w:r>
        <w:rPr>
          <w:rFonts w:ascii="Times New Roman" w:eastAsia="Times New Roman" w:hAnsi="Times New Roman" w:cs="Times New Roman"/>
          <w:color w:val="000000"/>
        </w:rPr>
        <w:t>C</w:t>
      </w:r>
      <w:r>
        <w:rPr>
          <w:color w:val="000000"/>
        </w:rPr>
        <w:t>错误；</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D</w:t>
      </w:r>
      <w:r>
        <w:rPr>
          <w:color w:val="000000"/>
        </w:rPr>
        <w:t>．体积为</w:t>
      </w:r>
      <w:r>
        <w:rPr>
          <w:rFonts w:ascii="Times New Roman" w:eastAsia="Times New Roman" w:hAnsi="Times New Roman" w:cs="Times New Roman"/>
          <w:i/>
          <w:color w:val="000000"/>
        </w:rPr>
        <w:t>V</w:t>
      </w:r>
      <w:r>
        <w:rPr>
          <w:color w:val="000000"/>
          <w:vertAlign w:val="subscript"/>
        </w:rPr>
        <w:t>乙</w:t>
      </w:r>
      <w:r>
        <w:rPr>
          <w:rFonts w:ascii="Times New Roman" w:eastAsia="Times New Roman" w:hAnsi="Times New Roman" w:cs="Times New Roman"/>
          <w:color w:val="000000"/>
        </w:rPr>
        <w:t>′</w:t>
      </w:r>
      <w:r>
        <w:rPr>
          <w:color w:val="000000"/>
        </w:rPr>
        <w:t>＝</w:t>
      </w:r>
      <w:r>
        <w:rPr>
          <w:rFonts w:ascii="Times New Roman" w:eastAsia="Times New Roman" w:hAnsi="Times New Roman" w:cs="Times New Roman"/>
          <w:color w:val="000000"/>
        </w:rPr>
        <w:t>5cm</w:t>
      </w:r>
      <w:r>
        <w:rPr>
          <w:rFonts w:ascii="Times New Roman" w:eastAsia="Times New Roman" w:hAnsi="Times New Roman" w:cs="Times New Roman"/>
          <w:color w:val="000000"/>
          <w:vertAlign w:val="superscript"/>
        </w:rPr>
        <w:t>3</w:t>
      </w:r>
      <w:r>
        <w:rPr>
          <w:color w:val="000000"/>
        </w:rPr>
        <w:t>的乙物质的质量：</w:t>
      </w:r>
    </w:p>
    <w:p w:rsidR="0008171B" w:rsidRDefault="0008171B" w:rsidP="0008171B">
      <w:pPr>
        <w:spacing w:line="360" w:lineRule="auto"/>
        <w:jc w:val="center"/>
        <w:textAlignment w:val="center"/>
        <w:rPr>
          <w:color w:val="000000"/>
        </w:rPr>
      </w:pPr>
      <w:r>
        <w:rPr>
          <w:rFonts w:ascii="Times New Roman" w:eastAsia="Times New Roman" w:hAnsi="Times New Roman" w:cs="Times New Roman"/>
          <w:i/>
          <w:color w:val="000000"/>
        </w:rPr>
        <w:t>m</w:t>
      </w:r>
      <w:r>
        <w:rPr>
          <w:color w:val="000000"/>
          <w:vertAlign w:val="subscript"/>
        </w:rPr>
        <w:t>乙</w:t>
      </w:r>
      <w:r>
        <w:rPr>
          <w:rFonts w:ascii="Times New Roman" w:eastAsia="Times New Roman" w:hAnsi="Times New Roman" w:cs="Times New Roman"/>
          <w:color w:val="000000"/>
        </w:rPr>
        <w:t>′</w:t>
      </w:r>
      <w:r>
        <w:rPr>
          <w:color w:val="000000"/>
        </w:rPr>
        <w:t>＝</w:t>
      </w:r>
      <w:r>
        <w:rPr>
          <w:rFonts w:ascii="Times New Roman" w:eastAsia="Times New Roman" w:hAnsi="Times New Roman" w:cs="Times New Roman"/>
          <w:i/>
          <w:color w:val="000000"/>
        </w:rPr>
        <w:t>ρ</w:t>
      </w:r>
      <w:r>
        <w:rPr>
          <w:color w:val="000000"/>
          <w:vertAlign w:val="subscript"/>
        </w:rPr>
        <w:t>乙</w:t>
      </w:r>
      <w:r>
        <w:rPr>
          <w:rFonts w:ascii="Times New Roman" w:eastAsia="Times New Roman" w:hAnsi="Times New Roman" w:cs="Times New Roman"/>
          <w:i/>
          <w:color w:val="000000"/>
        </w:rPr>
        <w:t>V</w:t>
      </w:r>
      <w:r>
        <w:rPr>
          <w:color w:val="000000"/>
          <w:vertAlign w:val="subscript"/>
        </w:rPr>
        <w:t>乙</w:t>
      </w:r>
      <w:r>
        <w:rPr>
          <w:rFonts w:ascii="Times New Roman" w:eastAsia="Times New Roman" w:hAnsi="Times New Roman" w:cs="Times New Roman"/>
          <w:color w:val="000000"/>
        </w:rPr>
        <w:t>′</w:t>
      </w:r>
      <w:r>
        <w:rPr>
          <w:color w:val="000000"/>
        </w:rPr>
        <w:t>＝</w:t>
      </w:r>
      <w:r>
        <w:rPr>
          <w:rFonts w:ascii="Times New Roman" w:eastAsia="Times New Roman" w:hAnsi="Times New Roman" w:cs="Times New Roman"/>
          <w:color w:val="000000"/>
        </w:rPr>
        <w:t>2g/cm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×5cm</w:t>
      </w:r>
      <w:r>
        <w:rPr>
          <w:rFonts w:ascii="Times New Roman" w:eastAsia="Times New Roman" w:hAnsi="Times New Roman" w:cs="Times New Roman"/>
          <w:color w:val="000000"/>
          <w:vertAlign w:val="superscript"/>
        </w:rPr>
        <w:t>3</w:t>
      </w:r>
      <w:r>
        <w:rPr>
          <w:color w:val="000000"/>
        </w:rPr>
        <w:t>＝</w:t>
      </w:r>
      <w:r>
        <w:rPr>
          <w:rFonts w:ascii="Times New Roman" w:eastAsia="Times New Roman" w:hAnsi="Times New Roman" w:cs="Times New Roman"/>
          <w:color w:val="000000"/>
        </w:rPr>
        <w:t>10g</w:t>
      </w:r>
      <w:r>
        <w:rPr>
          <w:color w:val="000000"/>
        </w:rPr>
        <w:t>，</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D</w:t>
      </w:r>
      <w:r>
        <w:rPr>
          <w:color w:val="000000"/>
        </w:rPr>
        <w:t>正确。</w:t>
      </w:r>
    </w:p>
    <w:p w:rsidR="0008171B" w:rsidRDefault="0008171B" w:rsidP="0008171B">
      <w:pPr>
        <w:spacing w:line="360" w:lineRule="auto"/>
        <w:textAlignment w:val="center"/>
        <w:rPr>
          <w:b/>
          <w:color w:val="000000"/>
        </w:rPr>
      </w:pPr>
      <w:r>
        <w:rPr>
          <w:rFonts w:hint="eastAsia"/>
          <w:b/>
          <w:color w:val="000000"/>
        </w:rPr>
        <w:t>二</w:t>
      </w:r>
      <w:r>
        <w:rPr>
          <w:b/>
          <w:color w:val="000000"/>
        </w:rPr>
        <w:t>、</w:t>
      </w:r>
      <w:r>
        <w:rPr>
          <w:rFonts w:hint="eastAsia"/>
          <w:b/>
          <w:color w:val="000000"/>
        </w:rPr>
        <w:t>填空题</w:t>
      </w:r>
    </w:p>
    <w:p w:rsidR="0008171B" w:rsidRDefault="0008171B" w:rsidP="0008171B">
      <w:pPr>
        <w:spacing w:line="360" w:lineRule="auto"/>
        <w:textAlignment w:val="center"/>
        <w:rPr>
          <w:color w:val="000000"/>
        </w:rPr>
      </w:pPr>
      <w:r>
        <w:rPr>
          <w:rFonts w:hint="eastAsia"/>
          <w:color w:val="000000"/>
        </w:rPr>
        <w:t>3</w:t>
      </w:r>
      <w:r>
        <w:rPr>
          <w:color w:val="000000"/>
        </w:rPr>
        <w:t>.</w:t>
      </w:r>
      <w:r>
        <w:rPr>
          <w:rFonts w:hint="eastAsia"/>
          <w:color w:val="FF0000"/>
        </w:rPr>
        <w:t>（2020·四川省南充市）</w:t>
      </w:r>
      <w:r>
        <w:rPr>
          <w:color w:val="000000"/>
        </w:rPr>
        <w:t>一杯牛奶有</w:t>
      </w:r>
      <w:r>
        <w:rPr>
          <w:rFonts w:ascii="Times New Roman" w:eastAsia="Times New Roman" w:hAnsi="Times New Roman" w:cs="Times New Roman"/>
          <w:color w:val="000000"/>
        </w:rPr>
        <w:t>250m</w:t>
      </w:r>
      <w:r>
        <w:rPr>
          <w:color w:val="000000"/>
        </w:rPr>
        <w:t>L，其质量为</w:t>
      </w:r>
      <w:r>
        <w:rPr>
          <w:rFonts w:ascii="Times New Roman" w:eastAsia="Times New Roman" w:hAnsi="Times New Roman" w:cs="Times New Roman"/>
          <w:color w:val="000000"/>
        </w:rPr>
        <w:t>300g</w:t>
      </w:r>
      <w:r>
        <w:rPr>
          <w:color w:val="000000"/>
        </w:rPr>
        <w:t>，则牛奶的密度是________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color w:val="000000"/>
        </w:rPr>
        <w:t>；小李喜欢喝加糖的牛奶，加糖溶解后，牛奶的密度会________</w:t>
      </w:r>
      <w:r>
        <w:rPr>
          <w:rFonts w:ascii="Times New Roman" w:eastAsia="Times New Roman" w:hAnsi="Times New Roman" w:cs="Times New Roman"/>
          <w:color w:val="000000"/>
        </w:rPr>
        <w:t>(</w:t>
      </w:r>
      <w:r>
        <w:rPr>
          <w:color w:val="000000"/>
        </w:rPr>
        <w:t>选填“变大”、“不变”“变小</w:t>
      </w:r>
      <w:r>
        <w:rPr>
          <w:rFonts w:ascii="Times New Roman" w:eastAsia="Times New Roman" w:hAnsi="Times New Roman" w:cs="Times New Roman"/>
          <w:color w:val="000000"/>
        </w:rPr>
        <w:t>")</w:t>
      </w:r>
      <w:r>
        <w:rPr>
          <w:color w:val="000000"/>
        </w:rPr>
        <w:t>。</w:t>
      </w:r>
    </w:p>
    <w:p w:rsidR="0008171B" w:rsidRDefault="0008171B" w:rsidP="0008171B">
      <w:pPr>
        <w:spacing w:line="360" w:lineRule="auto"/>
        <w:textAlignment w:val="center"/>
        <w:rPr>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1.2×10</w:t>
      </w:r>
      <w:r>
        <w:rPr>
          <w:rFonts w:ascii="Times New Roman" w:eastAsia="Times New Roman" w:hAnsi="Times New Roman" w:cs="Times New Roman"/>
          <w:color w:val="000000"/>
          <w:vertAlign w:val="superscript"/>
        </w:rPr>
        <w:t>3</w:t>
      </w:r>
      <w:r>
        <w:rPr>
          <w:color w:val="000000"/>
        </w:rPr>
        <w:t xml:space="preserve">    (2).</w:t>
      </w:r>
      <w:proofErr w:type="gramEnd"/>
      <w:r>
        <w:rPr>
          <w:color w:val="000000"/>
        </w:rPr>
        <w:t xml:space="preserve"> 变大</w:t>
      </w:r>
    </w:p>
    <w:p w:rsidR="0008171B" w:rsidRDefault="0008171B" w:rsidP="0008171B">
      <w:pPr>
        <w:spacing w:line="360" w:lineRule="auto"/>
        <w:textAlignment w:val="center"/>
        <w:rPr>
          <w:color w:val="000000"/>
        </w:rPr>
      </w:pPr>
      <w:r>
        <w:rPr>
          <w:color w:val="2E75B6"/>
        </w:rPr>
        <w:t>【解析】</w:t>
      </w:r>
    </w:p>
    <w:p w:rsidR="0008171B" w:rsidRDefault="0008171B" w:rsidP="0008171B">
      <w:pPr>
        <w:spacing w:line="360" w:lineRule="auto"/>
        <w:textAlignment w:val="center"/>
        <w:rPr>
          <w:color w:val="000000"/>
        </w:rPr>
      </w:pPr>
      <w:r>
        <w:rPr>
          <w:color w:val="000000"/>
        </w:rPr>
        <w:t>【详解】</w:t>
      </w:r>
      <w:r>
        <w:rPr>
          <w:rFonts w:ascii="Times New Roman" w:eastAsia="Times New Roman" w:hAnsi="Times New Roman" w:cs="Times New Roman"/>
          <w:color w:val="000000"/>
        </w:rPr>
        <w:t>[1]</w:t>
      </w:r>
      <w:r>
        <w:rPr>
          <w:color w:val="000000"/>
        </w:rPr>
        <w:t>牛奶的密度</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ρ</w:t>
      </w:r>
      <w:r>
        <w:rPr>
          <w:rFonts w:ascii="Times New Roman" w:eastAsia="Times New Roman" w:hAnsi="Times New Roman" w:cs="Times New Roman"/>
          <w:color w:val="000000"/>
        </w:rPr>
        <w:t>=</w:t>
      </w:r>
      <w:r>
        <w:object w:dxaOrig="1324" w:dyaOrig="619">
          <v:shape id="对象 32" o:spid="_x0000_i1029" type="#_x0000_t75" alt="学科网(www.zxxk.com)--教育资源门户，提供试卷、教案、课件、论文、素材以及各类教学资源下载，还有大量而丰富的教学相关资讯！" style="width:66pt;height:30.75pt;mso-wrap-style:square;mso-position-horizontal-relative:page;mso-position-vertical-relative:page" o:ole="">
            <v:imagedata r:id="rId18" o:title="eqId37672c14d55843d9956a56c5f91d1313"/>
          </v:shape>
          <o:OLEObject Type="Embed" ProgID="Equation.DSMT4" ShapeID="对象 32" DrawAspect="Content" ObjectID="_1657196723" r:id="rId19"/>
        </w:object>
      </w:r>
      <w:r>
        <w:rPr>
          <w:rFonts w:ascii="Times New Roman" w:eastAsia="Times New Roman" w:hAnsi="Times New Roman" w:cs="Times New Roman"/>
          <w:color w:val="000000"/>
        </w:rPr>
        <w:t>=1.2g/cm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w:t>
      </w:r>
      <w:r>
        <w:rPr>
          <w:color w:val="000000"/>
        </w:rPr>
        <w:t>喝加糖的牛奶，加糖溶解后，牛奶的质量变大，体积变化很小，所以牛奶的密度会变大。</w:t>
      </w:r>
    </w:p>
    <w:p w:rsidR="0008171B" w:rsidRDefault="0008171B" w:rsidP="0008171B">
      <w:pPr>
        <w:spacing w:line="360" w:lineRule="auto"/>
        <w:textAlignment w:val="center"/>
        <w:rPr>
          <w:color w:val="000000"/>
        </w:rPr>
      </w:pPr>
      <w:r>
        <w:rPr>
          <w:rFonts w:hint="eastAsia"/>
          <w:color w:val="000000"/>
        </w:rPr>
        <w:t>4</w:t>
      </w:r>
      <w:r>
        <w:rPr>
          <w:color w:val="000000"/>
        </w:rPr>
        <w:t>.</w:t>
      </w:r>
      <w:r>
        <w:rPr>
          <w:rFonts w:hint="eastAsia"/>
          <w:color w:val="FF0000"/>
        </w:rPr>
        <w:t>（2020·山东省滨州市）</w:t>
      </w:r>
      <w:r>
        <w:rPr>
          <w:color w:val="000000"/>
        </w:rPr>
        <w:t>新冠肺炎疫情防控期间，医院内氧气的需求量越来越大。某氧气瓶内氧气用掉一半后，瓶内氧气的质量将______（选填“变大”、“变小”或“不变”），密度将______（选填“变大”、“变小”或“不变”）。</w:t>
      </w:r>
    </w:p>
    <w:p w:rsidR="0008171B" w:rsidRDefault="0008171B" w:rsidP="0008171B">
      <w:pPr>
        <w:spacing w:line="360" w:lineRule="auto"/>
        <w:textAlignment w:val="center"/>
        <w:rPr>
          <w:color w:val="000000"/>
        </w:rPr>
      </w:pPr>
      <w:r>
        <w:rPr>
          <w:color w:val="2E75B6"/>
        </w:rPr>
        <w:t>【答案】</w:t>
      </w:r>
      <w:r>
        <w:rPr>
          <w:color w:val="000000"/>
        </w:rPr>
        <w:t xml:space="preserve">    (1). 变小    (2). 变小</w:t>
      </w:r>
    </w:p>
    <w:p w:rsidR="0008171B" w:rsidRDefault="0008171B" w:rsidP="0008171B">
      <w:pPr>
        <w:spacing w:line="360" w:lineRule="auto"/>
        <w:textAlignment w:val="center"/>
        <w:rPr>
          <w:color w:val="000000"/>
        </w:rPr>
      </w:pPr>
      <w:r>
        <w:rPr>
          <w:color w:val="2E75B6"/>
        </w:rPr>
        <w:t>【解析】</w:t>
      </w:r>
    </w:p>
    <w:p w:rsidR="0008171B" w:rsidRDefault="0008171B" w:rsidP="0008171B">
      <w:pPr>
        <w:adjustRightInd w:val="0"/>
        <w:snapToGrid w:val="0"/>
        <w:spacing w:line="360" w:lineRule="auto"/>
        <w:textAlignment w:val="center"/>
        <w:rPr>
          <w:color w:val="000000"/>
        </w:rPr>
      </w:pPr>
      <w:r>
        <w:rPr>
          <w:color w:val="000000"/>
        </w:rPr>
        <w:t>【详解】</w:t>
      </w:r>
      <w:r>
        <w:rPr>
          <w:rFonts w:ascii="Times New Roman" w:eastAsia="Times New Roman" w:hAnsi="Times New Roman" w:cs="Times New Roman"/>
          <w:color w:val="000000"/>
        </w:rPr>
        <w:t>[1][2]</w:t>
      </w:r>
      <w:r>
        <w:rPr>
          <w:color w:val="000000"/>
        </w:rPr>
        <w:t>某氧气瓶内氧气用掉一半后，瓶内氧气的质量将变小，由于剩余的氧气又能充满钢瓶，使氧气的体积不变，由</w:t>
      </w:r>
      <w:r>
        <w:rPr>
          <w:rFonts w:ascii="Times New Roman" w:eastAsia="Times New Roman" w:hAnsi="Times New Roman" w:cs="Times New Roman"/>
          <w:i/>
          <w:color w:val="000000"/>
        </w:rPr>
        <w:t>ρ</w:t>
      </w:r>
      <w:r>
        <w:rPr>
          <w:rFonts w:ascii="Times New Roman" w:eastAsia="Times New Roman" w:hAnsi="Times New Roman" w:cs="Times New Roman"/>
          <w:color w:val="000000"/>
        </w:rPr>
        <w:t>=</w:t>
      </w:r>
      <w:r>
        <w:object w:dxaOrig="281" w:dyaOrig="617">
          <v:shape id="对象 24" o:spid="_x0000_i1030" type="#_x0000_t75" alt="学科网(www.zxxk.com)--教育资源门户，提供试卷、教案、课件、论文、素材以及各类教学资源下载，还有大量而丰富的教学相关资讯！" style="width:14.25pt;height:30.75pt;mso-wrap-style:square;mso-position-horizontal-relative:page;mso-position-vertical-relative:page" o:ole="">
            <v:imagedata r:id="rId20" o:title="eqIda78288a1a48d4442ae5c0bce1c03aa51"/>
          </v:shape>
          <o:OLEObject Type="Embed" ProgID="Equation.DSMT4" ShapeID="对象 24" DrawAspect="Content" ObjectID="_1657196724" r:id="rId21"/>
        </w:object>
      </w:r>
      <w:r>
        <w:rPr>
          <w:color w:val="000000"/>
        </w:rPr>
        <w:t>可知氧气的密度变小。</w:t>
      </w:r>
    </w:p>
    <w:p w:rsidR="0008171B" w:rsidRDefault="0008171B" w:rsidP="0008171B">
      <w:pPr>
        <w:adjustRightInd w:val="0"/>
        <w:snapToGrid w:val="0"/>
        <w:spacing w:line="360" w:lineRule="auto"/>
        <w:textAlignment w:val="center"/>
        <w:rPr>
          <w:b/>
          <w:color w:val="000000"/>
        </w:rPr>
      </w:pPr>
      <w:r>
        <w:rPr>
          <w:rFonts w:hint="eastAsia"/>
          <w:b/>
          <w:color w:val="000000"/>
        </w:rPr>
        <w:t>三</w:t>
      </w:r>
      <w:r>
        <w:rPr>
          <w:b/>
          <w:color w:val="000000"/>
        </w:rPr>
        <w:t>、实验探究题</w:t>
      </w:r>
    </w:p>
    <w:p w:rsidR="0008171B" w:rsidRDefault="0008171B" w:rsidP="0008171B">
      <w:pPr>
        <w:adjustRightInd w:val="0"/>
        <w:snapToGrid w:val="0"/>
        <w:spacing w:line="360" w:lineRule="auto"/>
        <w:textAlignment w:val="center"/>
        <w:rPr>
          <w:rFonts w:ascii="Times New Roman" w:hAnsi="Times New Roman" w:cs="Times New Roman"/>
          <w:szCs w:val="21"/>
        </w:rPr>
      </w:pPr>
      <w:r>
        <w:rPr>
          <w:rFonts w:ascii="Times New Roman" w:hAnsi="Times New Roman" w:cs="Times New Roman" w:hint="eastAsia"/>
          <w:szCs w:val="21"/>
        </w:rPr>
        <w:lastRenderedPageBreak/>
        <w:t>5</w:t>
      </w:r>
      <w:r>
        <w:rPr>
          <w:rFonts w:ascii="Times New Roman" w:hAnsi="Times New Roman" w:cs="Times New Roman"/>
          <w:szCs w:val="21"/>
        </w:rPr>
        <w:t>.</w:t>
      </w:r>
      <w:r>
        <w:rPr>
          <w:rFonts w:hint="eastAsia"/>
          <w:bCs/>
          <w:color w:val="FF0000"/>
          <w:szCs w:val="21"/>
        </w:rPr>
        <w:t>（2020·重庆A）</w:t>
      </w:r>
      <w:r>
        <w:rPr>
          <w:rFonts w:ascii="Times New Roman" w:hAnsi="Times New Roman" w:cs="Times New Roman"/>
          <w:szCs w:val="21"/>
        </w:rPr>
        <w:t>小张发现外婆家的盐蛋咸适中恰到好处，猜想可能和盐水的密度有关，他和小华共同测量外婆家用来腌制盐蛋的盐水密度。</w:t>
      </w:r>
      <w:r>
        <w:rPr>
          <w:rFonts w:ascii="Times New Roman" w:hAnsi="Times New Roman" w:cs="Times New Roman"/>
          <w:szCs w:val="21"/>
        </w:rPr>
        <w:br/>
      </w:r>
      <w:r>
        <w:rPr>
          <w:rFonts w:ascii="Times New Roman" w:hAnsi="Times New Roman" w:cs="Times New Roman"/>
          <w:noProof/>
          <w:szCs w:val="21"/>
        </w:rPr>
        <w:drawing>
          <wp:inline distT="0" distB="0" distL="0" distR="0">
            <wp:extent cx="3295650" cy="1419225"/>
            <wp:effectExtent l="0" t="0" r="0" b="9525"/>
            <wp:docPr id="37" name="图片 3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IMG_256"/>
                    <pic:cNvPicPr>
                      <a:picLocks noChangeAspect="1" noChangeArrowheads="1"/>
                    </pic:cNvPicPr>
                  </pic:nvPicPr>
                  <pic:blipFill>
                    <a:blip r:embed="rId22" r:link="rId23">
                      <a:lum bright="18000"/>
                      <a:extLst>
                        <a:ext uri="{28A0092B-C50C-407E-A947-70E740481C1C}">
                          <a14:useLocalDpi xmlns:a14="http://schemas.microsoft.com/office/drawing/2010/main" val="0"/>
                        </a:ext>
                      </a:extLst>
                    </a:blip>
                    <a:srcRect/>
                    <a:stretch>
                      <a:fillRect/>
                    </a:stretch>
                  </pic:blipFill>
                  <pic:spPr bwMode="auto">
                    <a:xfrm>
                      <a:off x="0" y="0"/>
                      <a:ext cx="3295650" cy="1419225"/>
                    </a:xfrm>
                    <a:prstGeom prst="rect">
                      <a:avLst/>
                    </a:prstGeom>
                    <a:noFill/>
                    <a:ln>
                      <a:noFill/>
                    </a:ln>
                  </pic:spPr>
                </pic:pic>
              </a:graphicData>
            </a:graphic>
          </wp:inline>
        </w:drawing>
      </w:r>
      <w:r>
        <w:rPr>
          <w:rFonts w:ascii="Times New Roman" w:hAnsi="Times New Roman" w:cs="Times New Roman"/>
          <w:noProof/>
          <w:szCs w:val="21"/>
        </w:rPr>
        <w:drawing>
          <wp:inline distT="0" distB="0" distL="0" distR="0">
            <wp:extent cx="619125" cy="1571625"/>
            <wp:effectExtent l="0" t="0" r="9525" b="9525"/>
            <wp:docPr id="36" name="图片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IMG_256"/>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19125" cy="1571625"/>
                    </a:xfrm>
                    <a:prstGeom prst="rect">
                      <a:avLst/>
                    </a:prstGeom>
                    <a:noFill/>
                    <a:ln>
                      <a:noFill/>
                    </a:ln>
                  </pic:spPr>
                </pic:pic>
              </a:graphicData>
            </a:graphic>
          </wp:inline>
        </w:drawing>
      </w:r>
    </w:p>
    <w:p w:rsidR="0008171B" w:rsidRDefault="0008171B" w:rsidP="0008171B">
      <w:pPr>
        <w:adjustRightInd w:val="0"/>
        <w:snapToGrid w:val="0"/>
        <w:spacing w:line="360" w:lineRule="auto"/>
        <w:rPr>
          <w:rFonts w:ascii="Times New Roman" w:hAnsi="Times New Roman" w:cs="Times New Roman"/>
          <w:szCs w:val="21"/>
        </w:rPr>
      </w:pPr>
      <w:r>
        <w:rPr>
          <w:rFonts w:ascii="Times New Roman" w:hAnsi="Times New Roman" w:cs="Times New Roman"/>
          <w:szCs w:val="21"/>
        </w:rPr>
        <w:br/>
        <w:t>(1)</w:t>
      </w:r>
      <w:r>
        <w:rPr>
          <w:rFonts w:ascii="Times New Roman" w:hAnsi="Times New Roman" w:cs="Times New Roman"/>
          <w:szCs w:val="21"/>
        </w:rPr>
        <w:t>将天平放在水平工作台上，游码移到标尺的</w:t>
      </w:r>
      <w:r>
        <w:rPr>
          <w:rFonts w:ascii="Times New Roman" w:hAnsi="Times New Roman" w:cs="Times New Roman"/>
          <w:szCs w:val="21"/>
          <w:u w:val="single"/>
        </w:rPr>
        <w:t xml:space="preserve">     </w:t>
      </w:r>
      <w:r>
        <w:rPr>
          <w:rFonts w:ascii="Times New Roman" w:hAnsi="Times New Roman" w:cs="Times New Roman"/>
          <w:szCs w:val="21"/>
        </w:rPr>
        <w:t>刻度处，砚察到指针偏向分度盘的左侧</w:t>
      </w:r>
      <w:r>
        <w:rPr>
          <w:rFonts w:ascii="Times New Roman" w:hAnsi="Times New Roman" w:cs="Times New Roman"/>
          <w:szCs w:val="21"/>
        </w:rPr>
        <w:t>(</w:t>
      </w:r>
      <w:r>
        <w:rPr>
          <w:rFonts w:ascii="Times New Roman" w:hAnsi="Times New Roman" w:cs="Times New Roman"/>
          <w:szCs w:val="21"/>
        </w:rPr>
        <w:t>图</w:t>
      </w:r>
      <w:r>
        <w:rPr>
          <w:rFonts w:ascii="Times New Roman" w:hAnsi="Times New Roman" w:cs="Times New Roman"/>
          <w:szCs w:val="21"/>
        </w:rPr>
        <w:t>16</w:t>
      </w:r>
      <w:r>
        <w:rPr>
          <w:rFonts w:ascii="Times New Roman" w:hAnsi="Times New Roman" w:cs="Times New Roman"/>
          <w:szCs w:val="21"/>
        </w:rPr>
        <w:t>甲</w:t>
      </w:r>
      <w:r>
        <w:rPr>
          <w:rFonts w:ascii="Times New Roman" w:hAnsi="Times New Roman" w:cs="Times New Roman"/>
          <w:szCs w:val="21"/>
        </w:rPr>
        <w:t>),</w:t>
      </w:r>
      <w:r>
        <w:rPr>
          <w:rFonts w:ascii="Times New Roman" w:hAnsi="Times New Roman" w:cs="Times New Roman"/>
          <w:szCs w:val="21"/>
        </w:rPr>
        <w:t>应将平衡螺母向</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szCs w:val="21"/>
        </w:rPr>
        <w:t>调节</w:t>
      </w:r>
      <w:r>
        <w:rPr>
          <w:rFonts w:ascii="Times New Roman" w:hAnsi="Times New Roman" w:cs="Times New Roman"/>
          <w:szCs w:val="21"/>
        </w:rPr>
        <w:t>,</w:t>
      </w:r>
      <w:r>
        <w:rPr>
          <w:rFonts w:ascii="Times New Roman" w:hAnsi="Times New Roman" w:cs="Times New Roman"/>
          <w:szCs w:val="21"/>
        </w:rPr>
        <w:t>使天平平衡，</w:t>
      </w:r>
      <w:r>
        <w:rPr>
          <w:rFonts w:ascii="Times New Roman" w:hAnsi="Times New Roman" w:cs="Times New Roman"/>
          <w:szCs w:val="21"/>
        </w:rPr>
        <w:br/>
        <w:t>(2)</w:t>
      </w:r>
      <w:r>
        <w:rPr>
          <w:rFonts w:ascii="Times New Roman" w:hAnsi="Times New Roman" w:cs="Times New Roman"/>
          <w:szCs w:val="21"/>
        </w:rPr>
        <w:t>调节天平平衡后，进行以下实验操作</w:t>
      </w:r>
      <w:r>
        <w:rPr>
          <w:rFonts w:ascii="Times New Roman" w:hAnsi="Times New Roman" w:cs="Times New Roman"/>
          <w:szCs w:val="21"/>
        </w:rPr>
        <w:t>:</w:t>
      </w:r>
      <w:r>
        <w:rPr>
          <w:rFonts w:ascii="Times New Roman" w:hAnsi="Times New Roman" w:cs="Times New Roman"/>
          <w:szCs w:val="21"/>
        </w:rPr>
        <w:br/>
      </w:r>
      <w:r>
        <w:rPr>
          <w:rFonts w:hint="eastAsia"/>
          <w:szCs w:val="21"/>
        </w:rPr>
        <w:t>①</w:t>
      </w:r>
      <w:r>
        <w:rPr>
          <w:rFonts w:ascii="Times New Roman" w:hAnsi="Times New Roman" w:cs="Times New Roman"/>
          <w:szCs w:val="21"/>
        </w:rPr>
        <w:t>测量空烧杯的质量</w:t>
      </w:r>
      <w:proofErr w:type="spellStart"/>
      <w:r>
        <w:rPr>
          <w:rFonts w:ascii="Times New Roman" w:hAnsi="Times New Roman" w:cs="Times New Roman"/>
          <w:szCs w:val="21"/>
        </w:rPr>
        <w:t>mo</w:t>
      </w:r>
      <w:proofErr w:type="spellEnd"/>
      <w:r>
        <w:rPr>
          <w:rFonts w:ascii="Times New Roman" w:hAnsi="Times New Roman" w:cs="Times New Roman"/>
          <w:szCs w:val="21"/>
        </w:rPr>
        <w:t>,</w:t>
      </w:r>
      <w:r>
        <w:rPr>
          <w:rFonts w:ascii="Times New Roman" w:hAnsi="Times New Roman" w:cs="Times New Roman"/>
          <w:szCs w:val="21"/>
        </w:rPr>
        <w:t>天平平衡时</w:t>
      </w:r>
      <w:r>
        <w:rPr>
          <w:rFonts w:ascii="Times New Roman" w:hAnsi="Times New Roman" w:cs="Times New Roman"/>
          <w:szCs w:val="21"/>
        </w:rPr>
        <w:t>,</w:t>
      </w:r>
      <w:r>
        <w:rPr>
          <w:rFonts w:ascii="Times New Roman" w:hAnsi="Times New Roman" w:cs="Times New Roman"/>
          <w:szCs w:val="21"/>
        </w:rPr>
        <w:t>砝码及游码位置如图</w:t>
      </w:r>
      <w:r>
        <w:rPr>
          <w:rFonts w:ascii="Times New Roman" w:hAnsi="Times New Roman" w:cs="Times New Roman"/>
          <w:szCs w:val="21"/>
        </w:rPr>
        <w:t>16</w:t>
      </w:r>
      <w:r>
        <w:rPr>
          <w:rFonts w:ascii="Times New Roman" w:hAnsi="Times New Roman" w:cs="Times New Roman"/>
          <w:szCs w:val="21"/>
        </w:rPr>
        <w:t>乙</w:t>
      </w:r>
      <w:r>
        <w:rPr>
          <w:rFonts w:ascii="Times New Roman" w:hAnsi="Times New Roman" w:cs="Times New Roman"/>
          <w:szCs w:val="21"/>
        </w:rPr>
        <w:t>,</w:t>
      </w:r>
      <w:proofErr w:type="spellStart"/>
      <w:r>
        <w:rPr>
          <w:rFonts w:ascii="Times New Roman" w:hAnsi="Times New Roman" w:cs="Times New Roman"/>
          <w:szCs w:val="21"/>
        </w:rPr>
        <w:t>mo</w:t>
      </w:r>
      <w:proofErr w:type="spellEnd"/>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szCs w:val="21"/>
        </w:rPr>
        <w:t>g</w:t>
      </w:r>
      <w:r>
        <w:rPr>
          <w:rFonts w:ascii="Times New Roman" w:hAnsi="Times New Roman" w:cs="Times New Roman"/>
          <w:szCs w:val="21"/>
        </w:rPr>
        <w:br/>
      </w:r>
      <w:r>
        <w:rPr>
          <w:rFonts w:hint="eastAsia"/>
          <w:szCs w:val="21"/>
        </w:rPr>
        <w:t>②</w:t>
      </w:r>
      <w:r>
        <w:rPr>
          <w:rFonts w:ascii="Times New Roman" w:hAnsi="Times New Roman" w:cs="Times New Roman"/>
          <w:szCs w:val="21"/>
        </w:rPr>
        <w:t>向烧杯中倒人适量盐水，测出烧杯和盐水的总质量</w:t>
      </w:r>
      <w:r>
        <w:rPr>
          <w:rFonts w:ascii="Times New Roman" w:hAnsi="Times New Roman" w:cs="Times New Roman"/>
          <w:szCs w:val="21"/>
        </w:rPr>
        <w:t>m1</w:t>
      </w:r>
      <w:r>
        <w:rPr>
          <w:rFonts w:ascii="Times New Roman" w:hAnsi="Times New Roman" w:cs="Times New Roman"/>
          <w:szCs w:val="21"/>
        </w:rPr>
        <w:t>为</w:t>
      </w:r>
      <w:r>
        <w:rPr>
          <w:rFonts w:ascii="Times New Roman" w:hAnsi="Times New Roman" w:cs="Times New Roman"/>
          <w:szCs w:val="21"/>
        </w:rPr>
        <w:t>55.0g:</w:t>
      </w:r>
      <w:r>
        <w:rPr>
          <w:rFonts w:ascii="Times New Roman" w:hAnsi="Times New Roman" w:cs="Times New Roman"/>
          <w:szCs w:val="21"/>
        </w:rPr>
        <w:t>然后将盐水全部倒入量筒</w:t>
      </w:r>
      <w:r>
        <w:rPr>
          <w:rFonts w:ascii="Times New Roman" w:hAnsi="Times New Roman" w:cs="Times New Roman"/>
          <w:szCs w:val="21"/>
        </w:rPr>
        <w:t>(</w:t>
      </w:r>
      <w:r>
        <w:rPr>
          <w:rFonts w:ascii="Times New Roman" w:hAnsi="Times New Roman" w:cs="Times New Roman"/>
          <w:szCs w:val="21"/>
        </w:rPr>
        <w:t>图</w:t>
      </w:r>
      <w:r>
        <w:rPr>
          <w:rFonts w:ascii="Times New Roman" w:hAnsi="Times New Roman" w:cs="Times New Roman"/>
          <w:szCs w:val="21"/>
        </w:rPr>
        <w:t>16</w:t>
      </w:r>
      <w:r>
        <w:rPr>
          <w:rFonts w:ascii="Times New Roman" w:hAnsi="Times New Roman" w:cs="Times New Roman"/>
          <w:szCs w:val="21"/>
        </w:rPr>
        <w:t>丙</w:t>
      </w:r>
      <w:r>
        <w:rPr>
          <w:rFonts w:ascii="Times New Roman" w:hAnsi="Times New Roman" w:cs="Times New Roman"/>
          <w:szCs w:val="21"/>
        </w:rPr>
        <w:t>)</w:t>
      </w:r>
      <w:r>
        <w:rPr>
          <w:rFonts w:ascii="Times New Roman" w:hAnsi="Times New Roman" w:cs="Times New Roman"/>
          <w:szCs w:val="21"/>
        </w:rPr>
        <w:t>，读数时视线与凹液面底部</w:t>
      </w:r>
      <w:r>
        <w:rPr>
          <w:rFonts w:ascii="Times New Roman" w:hAnsi="Times New Roman" w:cs="Times New Roman"/>
          <w:szCs w:val="21"/>
          <w:u w:val="single"/>
        </w:rPr>
        <w:t xml:space="preserve">       </w:t>
      </w:r>
      <w:r>
        <w:rPr>
          <w:rFonts w:ascii="Times New Roman" w:hAnsi="Times New Roman" w:cs="Times New Roman"/>
          <w:szCs w:val="21"/>
        </w:rPr>
        <w:t>，读出体积</w:t>
      </w:r>
      <w:r>
        <w:rPr>
          <w:rFonts w:ascii="Times New Roman" w:hAnsi="Times New Roman" w:cs="Times New Roman"/>
          <w:szCs w:val="21"/>
        </w:rPr>
        <w:t xml:space="preserve">V= </w:t>
      </w:r>
      <w:r>
        <w:rPr>
          <w:rFonts w:ascii="Times New Roman" w:hAnsi="Times New Roman" w:cs="Times New Roman"/>
          <w:szCs w:val="21"/>
          <w:u w:val="single"/>
        </w:rPr>
        <w:t xml:space="preserve">    </w:t>
      </w:r>
      <w:r>
        <w:rPr>
          <w:rFonts w:ascii="Times New Roman" w:hAnsi="Times New Roman" w:cs="Times New Roman"/>
          <w:szCs w:val="21"/>
        </w:rPr>
        <w:t>ml;</w:t>
      </w:r>
      <w:r>
        <w:rPr>
          <w:rFonts w:ascii="Times New Roman" w:hAnsi="Times New Roman" w:cs="Times New Roman"/>
          <w:szCs w:val="21"/>
        </w:rPr>
        <w:br/>
      </w:r>
      <w:r>
        <w:rPr>
          <w:rFonts w:hint="eastAsia"/>
          <w:szCs w:val="21"/>
        </w:rPr>
        <w:t>③</w:t>
      </w:r>
      <w:r>
        <w:rPr>
          <w:rFonts w:ascii="Times New Roman" w:hAnsi="Times New Roman" w:cs="Times New Roman"/>
          <w:szCs w:val="21"/>
        </w:rPr>
        <w:t>算出盐水的密度</w:t>
      </w:r>
      <w:r>
        <w:rPr>
          <w:rFonts w:ascii="Times New Roman" w:hAnsi="Times New Roman" w:cs="Times New Roman"/>
          <w:b/>
          <w:bCs/>
          <w:szCs w:val="21"/>
        </w:rPr>
        <w:t>ρ</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szCs w:val="21"/>
        </w:rPr>
        <w:t xml:space="preserve"> g/cm</w:t>
      </w:r>
      <w:r>
        <w:rPr>
          <w:rFonts w:ascii="Times New Roman" w:hAnsi="Times New Roman" w:cs="Times New Roman"/>
          <w:szCs w:val="21"/>
          <w:vertAlign w:val="superscript"/>
        </w:rPr>
        <w:t>3</w:t>
      </w:r>
      <w:r>
        <w:rPr>
          <w:rFonts w:ascii="Times New Roman" w:hAnsi="Times New Roman" w:cs="Times New Roman"/>
          <w:szCs w:val="21"/>
        </w:rPr>
        <w:t xml:space="preserve"> </w:t>
      </w:r>
      <w:r>
        <w:rPr>
          <w:rFonts w:ascii="Times New Roman" w:hAnsi="Times New Roman" w:cs="Times New Roman"/>
          <w:szCs w:val="21"/>
        </w:rPr>
        <w:br/>
        <w:t>(3)</w:t>
      </w:r>
      <w:r>
        <w:rPr>
          <w:rFonts w:ascii="Times New Roman" w:hAnsi="Times New Roman" w:cs="Times New Roman"/>
          <w:szCs w:val="21"/>
        </w:rPr>
        <w:t>小华指出</w:t>
      </w:r>
      <w:r>
        <w:rPr>
          <w:rFonts w:ascii="Times New Roman" w:hAnsi="Times New Roman" w:cs="Times New Roman"/>
          <w:szCs w:val="21"/>
        </w:rPr>
        <w:t>:</w:t>
      </w:r>
      <w:r>
        <w:rPr>
          <w:rFonts w:ascii="Times New Roman" w:hAnsi="Times New Roman" w:cs="Times New Roman"/>
          <w:szCs w:val="21"/>
        </w:rPr>
        <w:t>以上测量过程中</w:t>
      </w:r>
      <w:r>
        <w:rPr>
          <w:rFonts w:ascii="Times New Roman" w:hAnsi="Times New Roman" w:cs="Times New Roman"/>
          <w:szCs w:val="21"/>
        </w:rPr>
        <w:t>.</w:t>
      </w:r>
      <w:r>
        <w:rPr>
          <w:rFonts w:ascii="Times New Roman" w:hAnsi="Times New Roman" w:cs="Times New Roman"/>
          <w:szCs w:val="21"/>
        </w:rPr>
        <w:t>烧杯中会残留部分盐水导致测得盐水的密度偏大，于是他与小张利用电子秤再次测量该盐水密度。</w:t>
      </w:r>
      <w:r>
        <w:rPr>
          <w:rFonts w:ascii="Times New Roman" w:hAnsi="Times New Roman" w:cs="Times New Roman"/>
          <w:szCs w:val="21"/>
        </w:rPr>
        <w:br/>
      </w:r>
      <w:r>
        <w:rPr>
          <w:rFonts w:ascii="Times New Roman" w:hAnsi="Times New Roman" w:cs="Times New Roman"/>
          <w:noProof/>
          <w:szCs w:val="21"/>
        </w:rPr>
        <w:drawing>
          <wp:inline distT="0" distB="0" distL="0" distR="0">
            <wp:extent cx="5067300" cy="1400175"/>
            <wp:effectExtent l="0" t="0" r="0" b="9525"/>
            <wp:docPr id="35" name="图片 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IMG_256"/>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067300" cy="1400175"/>
                    </a:xfrm>
                    <a:prstGeom prst="rect">
                      <a:avLst/>
                    </a:prstGeom>
                    <a:noFill/>
                    <a:ln>
                      <a:noFill/>
                    </a:ln>
                  </pic:spPr>
                </pic:pic>
              </a:graphicData>
            </a:graphic>
          </wp:inline>
        </w:drawing>
      </w:r>
      <w:r>
        <w:rPr>
          <w:rFonts w:ascii="Times New Roman" w:hAnsi="Times New Roman" w:cs="Times New Roman"/>
          <w:szCs w:val="21"/>
        </w:rPr>
        <w:br/>
      </w:r>
      <w:r>
        <w:rPr>
          <w:rFonts w:ascii="Times New Roman" w:hAnsi="Times New Roman" w:cs="Times New Roman"/>
          <w:szCs w:val="21"/>
        </w:rPr>
        <w:t>进行了以下实验操作</w:t>
      </w:r>
      <w:r>
        <w:rPr>
          <w:rFonts w:ascii="Times New Roman" w:hAnsi="Times New Roman" w:cs="Times New Roman"/>
          <w:szCs w:val="21"/>
        </w:rPr>
        <w:t>:</w:t>
      </w:r>
      <w:r>
        <w:rPr>
          <w:rFonts w:ascii="Times New Roman" w:hAnsi="Times New Roman" w:cs="Times New Roman"/>
          <w:szCs w:val="21"/>
        </w:rPr>
        <w:br/>
      </w:r>
      <w:r>
        <w:rPr>
          <w:rFonts w:hint="eastAsia"/>
          <w:szCs w:val="21"/>
        </w:rPr>
        <w:t>①</w:t>
      </w:r>
      <w:r>
        <w:rPr>
          <w:rFonts w:ascii="Times New Roman" w:hAnsi="Times New Roman" w:cs="Times New Roman"/>
          <w:szCs w:val="21"/>
        </w:rPr>
        <w:t>取密度为</w:t>
      </w:r>
      <w:r>
        <w:rPr>
          <w:rFonts w:ascii="Times New Roman" w:hAnsi="Times New Roman" w:cs="Times New Roman"/>
          <w:szCs w:val="21"/>
        </w:rPr>
        <w:t>8 g/cm'</w:t>
      </w:r>
      <w:r>
        <w:rPr>
          <w:rFonts w:ascii="Times New Roman" w:hAnsi="Times New Roman" w:cs="Times New Roman"/>
          <w:szCs w:val="21"/>
        </w:rPr>
        <w:t>的合金块，用电子秤测得其质为为</w:t>
      </w:r>
      <w:r>
        <w:rPr>
          <w:rFonts w:ascii="Times New Roman" w:hAnsi="Times New Roman" w:cs="Times New Roman"/>
          <w:szCs w:val="21"/>
        </w:rPr>
        <w:t>80.0g(</w:t>
      </w:r>
      <w:r>
        <w:rPr>
          <w:rFonts w:ascii="Times New Roman" w:hAnsi="Times New Roman" w:cs="Times New Roman"/>
          <w:szCs w:val="21"/>
        </w:rPr>
        <w:t>图</w:t>
      </w:r>
      <w:r>
        <w:rPr>
          <w:rFonts w:ascii="Times New Roman" w:hAnsi="Times New Roman" w:cs="Times New Roman"/>
          <w:szCs w:val="21"/>
        </w:rPr>
        <w:t>17</w:t>
      </w:r>
      <w:r>
        <w:rPr>
          <w:rFonts w:ascii="Times New Roman" w:hAnsi="Times New Roman" w:cs="Times New Roman"/>
          <w:szCs w:val="21"/>
        </w:rPr>
        <w:t>甲</w:t>
      </w:r>
      <w:r>
        <w:rPr>
          <w:rFonts w:ascii="Times New Roman" w:hAnsi="Times New Roman" w:cs="Times New Roman"/>
          <w:szCs w:val="21"/>
        </w:rPr>
        <w:t>):</w:t>
      </w:r>
      <w:r>
        <w:rPr>
          <w:rFonts w:hint="eastAsia"/>
          <w:szCs w:val="21"/>
        </w:rPr>
        <w:t>②</w:t>
      </w:r>
      <w:r>
        <w:rPr>
          <w:rFonts w:ascii="Times New Roman" w:hAnsi="Times New Roman" w:cs="Times New Roman"/>
          <w:szCs w:val="21"/>
        </w:rPr>
        <w:t>将合金块放入溢水杯中后向溢水杯中注满盐水，得杯、盐水，水，合金块的总质量为</w:t>
      </w:r>
      <w:r>
        <w:rPr>
          <w:rFonts w:ascii="Times New Roman" w:hAnsi="Times New Roman" w:cs="Times New Roman"/>
          <w:szCs w:val="21"/>
        </w:rPr>
        <w:t>100.0g(</w:t>
      </w:r>
      <w:r>
        <w:rPr>
          <w:rFonts w:ascii="Times New Roman" w:hAnsi="Times New Roman" w:cs="Times New Roman"/>
          <w:szCs w:val="21"/>
        </w:rPr>
        <w:t>图</w:t>
      </w:r>
      <w:r>
        <w:rPr>
          <w:rFonts w:ascii="Times New Roman" w:hAnsi="Times New Roman" w:cs="Times New Roman"/>
          <w:szCs w:val="21"/>
        </w:rPr>
        <w:t>17</w:t>
      </w:r>
      <w:r>
        <w:rPr>
          <w:rFonts w:ascii="Times New Roman" w:hAnsi="Times New Roman" w:cs="Times New Roman"/>
          <w:szCs w:val="21"/>
        </w:rPr>
        <w:t>乙</w:t>
      </w:r>
      <w:r>
        <w:rPr>
          <w:rFonts w:ascii="Times New Roman" w:hAnsi="Times New Roman" w:cs="Times New Roman"/>
          <w:szCs w:val="21"/>
        </w:rPr>
        <w:t>); </w:t>
      </w:r>
      <w:r>
        <w:rPr>
          <w:rFonts w:ascii="Times New Roman" w:hAnsi="Times New Roman" w:cs="Times New Roman"/>
          <w:szCs w:val="21"/>
        </w:rPr>
        <w:br/>
      </w:r>
      <w:r>
        <w:rPr>
          <w:rFonts w:hint="eastAsia"/>
          <w:szCs w:val="21"/>
        </w:rPr>
        <w:t>③</w:t>
      </w:r>
      <w:r>
        <w:rPr>
          <w:rFonts w:ascii="Times New Roman" w:hAnsi="Times New Roman" w:cs="Times New Roman"/>
          <w:szCs w:val="21"/>
        </w:rPr>
        <w:t>取出合金块向溢水杯中补满盐水</w:t>
      </w:r>
      <w:r>
        <w:rPr>
          <w:rFonts w:ascii="Times New Roman" w:hAnsi="Times New Roman" w:cs="Times New Roman"/>
          <w:szCs w:val="21"/>
        </w:rPr>
        <w:t>,</w:t>
      </w:r>
      <w:r>
        <w:rPr>
          <w:rFonts w:ascii="Times New Roman" w:hAnsi="Times New Roman" w:cs="Times New Roman"/>
          <w:szCs w:val="21"/>
        </w:rPr>
        <w:t>测得杯和盐水的总质量为</w:t>
      </w:r>
      <w:r>
        <w:rPr>
          <w:rFonts w:ascii="Times New Roman" w:hAnsi="Times New Roman" w:cs="Times New Roman"/>
          <w:szCs w:val="21"/>
        </w:rPr>
        <w:t>31.00g(</w:t>
      </w:r>
      <w:r>
        <w:rPr>
          <w:rFonts w:ascii="Times New Roman" w:hAnsi="Times New Roman" w:cs="Times New Roman"/>
          <w:szCs w:val="21"/>
        </w:rPr>
        <w:t>图</w:t>
      </w:r>
      <w:r>
        <w:rPr>
          <w:rFonts w:ascii="Times New Roman" w:hAnsi="Times New Roman" w:cs="Times New Roman"/>
          <w:szCs w:val="21"/>
        </w:rPr>
        <w:t>17</w:t>
      </w:r>
      <w:r>
        <w:rPr>
          <w:rFonts w:ascii="Times New Roman" w:hAnsi="Times New Roman" w:cs="Times New Roman"/>
          <w:szCs w:val="21"/>
        </w:rPr>
        <w:t>丙</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br/>
      </w:r>
      <w:r>
        <w:rPr>
          <w:rFonts w:ascii="Times New Roman" w:hAnsi="Times New Roman" w:cs="Times New Roman"/>
          <w:szCs w:val="21"/>
        </w:rPr>
        <w:t>根据以上数据</w:t>
      </w:r>
      <w:r>
        <w:rPr>
          <w:rFonts w:ascii="Times New Roman" w:hAnsi="Times New Roman" w:cs="Times New Roman"/>
          <w:szCs w:val="21"/>
        </w:rPr>
        <w:t>,</w:t>
      </w:r>
      <w:r>
        <w:rPr>
          <w:rFonts w:ascii="Times New Roman" w:hAnsi="Times New Roman" w:cs="Times New Roman"/>
          <w:szCs w:val="21"/>
        </w:rPr>
        <w:t>计算出盐水的密度</w:t>
      </w:r>
      <w:r>
        <w:rPr>
          <w:rFonts w:ascii="Times New Roman" w:hAnsi="Times New Roman" w:cs="Times New Roman"/>
          <w:szCs w:val="21"/>
        </w:rPr>
        <w:t xml:space="preserve">ρ= </w:t>
      </w:r>
      <w:r>
        <w:rPr>
          <w:rFonts w:ascii="Times New Roman" w:hAnsi="Times New Roman" w:cs="Times New Roman"/>
          <w:szCs w:val="21"/>
          <w:u w:val="single"/>
        </w:rPr>
        <w:t xml:space="preserve">      </w:t>
      </w:r>
      <w:r>
        <w:rPr>
          <w:rFonts w:ascii="Times New Roman" w:hAnsi="Times New Roman" w:cs="Times New Roman"/>
          <w:szCs w:val="21"/>
        </w:rPr>
        <w:t>g/cm</w:t>
      </w:r>
      <w:r>
        <w:rPr>
          <w:rFonts w:ascii="Times New Roman" w:hAnsi="Times New Roman" w:cs="Times New Roman"/>
          <w:szCs w:val="21"/>
          <w:vertAlign w:val="superscript"/>
        </w:rPr>
        <w:t>3</w:t>
      </w:r>
      <w:r>
        <w:rPr>
          <w:rFonts w:ascii="Times New Roman" w:hAnsi="Times New Roman" w:cs="Times New Roman"/>
          <w:szCs w:val="21"/>
        </w:rPr>
        <w:t xml:space="preserve"> </w:t>
      </w:r>
      <w:r>
        <w:rPr>
          <w:rFonts w:ascii="Times New Roman" w:hAnsi="Times New Roman" w:cs="Times New Roman"/>
          <w:szCs w:val="21"/>
        </w:rPr>
        <w:t>若测量后发现此电子秤的每</w:t>
      </w:r>
      <w:r>
        <w:rPr>
          <w:rFonts w:ascii="Times New Roman" w:hAnsi="Times New Roman" w:cs="Times New Roman"/>
          <w:szCs w:val="21"/>
        </w:rPr>
        <w:lastRenderedPageBreak/>
        <w:t>次测量值均比真实值大</w:t>
      </w:r>
      <w:r>
        <w:rPr>
          <w:rFonts w:ascii="Times New Roman" w:hAnsi="Times New Roman" w:cs="Times New Roman"/>
          <w:szCs w:val="21"/>
        </w:rPr>
        <w:t>1g</w:t>
      </w:r>
      <w:r>
        <w:rPr>
          <w:rFonts w:ascii="Times New Roman" w:hAnsi="Times New Roman" w:cs="Times New Roman"/>
          <w:szCs w:val="21"/>
        </w:rPr>
        <w:t>左右，则以上测得的盐水密度与真实值相比</w:t>
      </w:r>
      <w:r>
        <w:rPr>
          <w:rFonts w:ascii="Times New Roman" w:hAnsi="Times New Roman" w:cs="Times New Roman"/>
          <w:szCs w:val="21"/>
          <w:u w:val="single"/>
        </w:rPr>
        <w:t xml:space="preserve">      </w:t>
      </w:r>
      <w:r>
        <w:rPr>
          <w:rFonts w:ascii="Times New Roman" w:hAnsi="Times New Roman" w:cs="Times New Roman"/>
          <w:szCs w:val="21"/>
        </w:rPr>
        <w:t>(</w:t>
      </w:r>
      <w:r>
        <w:rPr>
          <w:rFonts w:ascii="Times New Roman" w:hAnsi="Times New Roman" w:cs="Times New Roman"/>
          <w:szCs w:val="21"/>
        </w:rPr>
        <w:t>选填</w:t>
      </w:r>
      <w:r>
        <w:rPr>
          <w:rFonts w:ascii="Times New Roman" w:hAnsi="Times New Roman" w:cs="Times New Roman"/>
          <w:szCs w:val="21"/>
        </w:rPr>
        <w:t>“</w:t>
      </w:r>
      <w:r>
        <w:rPr>
          <w:rFonts w:ascii="Times New Roman" w:hAnsi="Times New Roman" w:cs="Times New Roman"/>
          <w:szCs w:val="21"/>
        </w:rPr>
        <w:t>偏大</w:t>
      </w:r>
      <w:r>
        <w:rPr>
          <w:rFonts w:ascii="Times New Roman" w:hAnsi="Times New Roman" w:cs="Times New Roman"/>
          <w:szCs w:val="21"/>
        </w:rPr>
        <w:t>”“</w:t>
      </w:r>
      <w:r>
        <w:rPr>
          <w:rFonts w:ascii="Times New Roman" w:hAnsi="Times New Roman" w:cs="Times New Roman"/>
          <w:szCs w:val="21"/>
        </w:rPr>
        <w:t>不变</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偏小</w:t>
      </w:r>
      <w:r>
        <w:rPr>
          <w:rFonts w:ascii="Times New Roman" w:hAnsi="Times New Roman" w:cs="Times New Roman"/>
          <w:szCs w:val="21"/>
        </w:rPr>
        <w:t>”)</w:t>
      </w:r>
      <w:r>
        <w:rPr>
          <w:rFonts w:ascii="Times New Roman" w:hAnsi="Times New Roman" w:cs="Times New Roman"/>
          <w:szCs w:val="21"/>
        </w:rPr>
        <w:t>。</w:t>
      </w:r>
    </w:p>
    <w:p w:rsidR="0008171B" w:rsidRDefault="0008171B" w:rsidP="0008171B">
      <w:pPr>
        <w:spacing w:line="360" w:lineRule="auto"/>
        <w:rPr>
          <w:rFonts w:ascii="Times New Roman" w:hAnsi="Times New Roman" w:cs="Times New Roman"/>
          <w:szCs w:val="21"/>
          <w:u w:val="single"/>
        </w:rPr>
      </w:pPr>
      <w:r>
        <w:rPr>
          <w:rFonts w:ascii="Times New Roman" w:hAnsi="Times New Roman" w:cs="Times New Roman"/>
          <w:szCs w:val="21"/>
        </w:rPr>
        <w:t>答案：（</w:t>
      </w:r>
      <w:r>
        <w:rPr>
          <w:rFonts w:ascii="Times New Roman" w:hAnsi="Times New Roman" w:cs="Times New Roman"/>
          <w:szCs w:val="21"/>
        </w:rPr>
        <w:t>1</w:t>
      </w:r>
      <w:r>
        <w:rPr>
          <w:rFonts w:ascii="Times New Roman" w:hAnsi="Times New Roman" w:cs="Times New Roman"/>
          <w:szCs w:val="21"/>
        </w:rPr>
        <w:t>）</w:t>
      </w:r>
      <w:r>
        <w:rPr>
          <w:rFonts w:ascii="Times New Roman" w:hAnsi="Times New Roman" w:cs="Times New Roman"/>
          <w:szCs w:val="21"/>
          <w:u w:val="single"/>
        </w:rPr>
        <w:t>零</w:t>
      </w:r>
      <w:r>
        <w:rPr>
          <w:rFonts w:ascii="Times New Roman" w:hAnsi="Times New Roman" w:cs="Times New Roman"/>
          <w:szCs w:val="21"/>
        </w:rPr>
        <w:t>、</w:t>
      </w:r>
      <w:r>
        <w:rPr>
          <w:rFonts w:ascii="Times New Roman" w:hAnsi="Times New Roman" w:cs="Times New Roman"/>
          <w:szCs w:val="21"/>
          <w:u w:val="single"/>
        </w:rPr>
        <w:t>右</w:t>
      </w:r>
    </w:p>
    <w:p w:rsidR="0008171B" w:rsidRDefault="0008171B" w:rsidP="0008171B">
      <w:pPr>
        <w:spacing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w:t>
      </w:r>
      <w:r>
        <w:rPr>
          <w:rFonts w:hint="eastAsia"/>
          <w:szCs w:val="21"/>
        </w:rPr>
        <w:t>①</w:t>
      </w:r>
      <w:r>
        <w:rPr>
          <w:rFonts w:ascii="Times New Roman" w:hAnsi="Times New Roman" w:cs="Times New Roman"/>
          <w:szCs w:val="21"/>
          <w:u w:val="single"/>
        </w:rPr>
        <w:t>32</w:t>
      </w:r>
      <w:r>
        <w:rPr>
          <w:rFonts w:ascii="Times New Roman" w:hAnsi="Times New Roman" w:cs="Times New Roman"/>
          <w:szCs w:val="21"/>
        </w:rPr>
        <w:t>、</w:t>
      </w:r>
    </w:p>
    <w:p w:rsidR="0008171B" w:rsidRDefault="0008171B" w:rsidP="0008171B">
      <w:pPr>
        <w:spacing w:line="360" w:lineRule="auto"/>
        <w:rPr>
          <w:rFonts w:ascii="Times New Roman" w:hAnsi="Times New Roman" w:cs="Times New Roman"/>
          <w:szCs w:val="21"/>
          <w:u w:val="single"/>
        </w:rPr>
      </w:pPr>
      <w:r>
        <w:rPr>
          <w:rFonts w:hint="eastAsia"/>
          <w:szCs w:val="21"/>
        </w:rPr>
        <w:t>②</w:t>
      </w:r>
      <w:r>
        <w:rPr>
          <w:rFonts w:ascii="Times New Roman" w:hAnsi="Times New Roman" w:cs="Times New Roman"/>
          <w:szCs w:val="21"/>
          <w:u w:val="single"/>
        </w:rPr>
        <w:t>相平</w:t>
      </w:r>
      <w:r>
        <w:rPr>
          <w:rFonts w:ascii="Times New Roman" w:hAnsi="Times New Roman" w:cs="Times New Roman"/>
          <w:szCs w:val="21"/>
        </w:rPr>
        <w:t>、</w:t>
      </w:r>
      <w:r>
        <w:rPr>
          <w:rFonts w:ascii="Times New Roman" w:hAnsi="Times New Roman" w:cs="Times New Roman"/>
          <w:szCs w:val="21"/>
          <w:u w:val="single"/>
        </w:rPr>
        <w:t>20</w:t>
      </w:r>
    </w:p>
    <w:p w:rsidR="0008171B" w:rsidRDefault="0008171B" w:rsidP="0008171B">
      <w:pPr>
        <w:spacing w:line="360" w:lineRule="auto"/>
        <w:rPr>
          <w:rFonts w:ascii="Times New Roman" w:hAnsi="Times New Roman" w:cs="Times New Roman"/>
          <w:szCs w:val="21"/>
          <w:u w:val="single"/>
        </w:rPr>
      </w:pPr>
      <w:r>
        <w:rPr>
          <w:rFonts w:hint="eastAsia"/>
          <w:szCs w:val="21"/>
        </w:rPr>
        <w:t>③</w:t>
      </w:r>
      <w:r>
        <w:rPr>
          <w:rFonts w:ascii="Times New Roman" w:hAnsi="Times New Roman" w:cs="Times New Roman"/>
          <w:szCs w:val="21"/>
          <w:u w:val="single"/>
        </w:rPr>
        <w:t>1.15</w:t>
      </w:r>
    </w:p>
    <w:p w:rsidR="0008171B" w:rsidRDefault="0008171B" w:rsidP="0008171B">
      <w:pPr>
        <w:spacing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w:t>
      </w:r>
      <w:r>
        <w:rPr>
          <w:rFonts w:hint="eastAsia"/>
          <w:szCs w:val="21"/>
        </w:rPr>
        <w:t>①</w:t>
      </w:r>
      <w:r>
        <w:rPr>
          <w:rFonts w:ascii="Times New Roman" w:hAnsi="Times New Roman" w:cs="Times New Roman"/>
          <w:szCs w:val="21"/>
          <w:u w:val="single"/>
        </w:rPr>
        <w:t>1.1</w:t>
      </w:r>
    </w:p>
    <w:p w:rsidR="0008171B" w:rsidRDefault="0008171B" w:rsidP="0008171B">
      <w:pPr>
        <w:spacing w:line="360" w:lineRule="auto"/>
        <w:rPr>
          <w:rFonts w:ascii="Times New Roman" w:hAnsi="Times New Roman" w:cs="Times New Roman"/>
          <w:szCs w:val="21"/>
          <w:u w:val="single"/>
        </w:rPr>
      </w:pPr>
      <w:r>
        <w:rPr>
          <w:rFonts w:hint="eastAsia"/>
          <w:szCs w:val="21"/>
        </w:rPr>
        <w:t>②</w:t>
      </w:r>
      <w:r>
        <w:rPr>
          <w:rFonts w:ascii="Times New Roman" w:hAnsi="Times New Roman" w:cs="Times New Roman"/>
          <w:szCs w:val="21"/>
          <w:u w:val="single"/>
        </w:rPr>
        <w:t>偏大</w:t>
      </w:r>
    </w:p>
    <w:p w:rsidR="0008171B" w:rsidRDefault="0008171B" w:rsidP="0008171B">
      <w:pPr>
        <w:spacing w:line="360" w:lineRule="auto"/>
        <w:rPr>
          <w:rFonts w:ascii="Times New Roman" w:hAnsi="Times New Roman" w:cs="Times New Roman"/>
          <w:szCs w:val="21"/>
        </w:rPr>
      </w:pPr>
      <w:r>
        <w:rPr>
          <w:rFonts w:ascii="Times New Roman" w:hAnsi="Times New Roman" w:cs="Times New Roman"/>
          <w:szCs w:val="21"/>
        </w:rPr>
        <w:t>解析：（</w:t>
      </w:r>
      <w:r>
        <w:rPr>
          <w:rFonts w:ascii="Times New Roman" w:hAnsi="Times New Roman" w:cs="Times New Roman"/>
          <w:szCs w:val="21"/>
        </w:rPr>
        <w:t>1</w:t>
      </w:r>
      <w:r>
        <w:rPr>
          <w:rFonts w:ascii="Times New Roman" w:hAnsi="Times New Roman" w:cs="Times New Roman"/>
          <w:szCs w:val="21"/>
        </w:rPr>
        <w:t>）考察实验操作；</w:t>
      </w:r>
    </w:p>
    <w:p w:rsidR="0008171B" w:rsidRDefault="0008171B" w:rsidP="0008171B">
      <w:pPr>
        <w:spacing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w:t>
      </w:r>
      <w:r>
        <w:rPr>
          <w:rFonts w:hint="eastAsia"/>
          <w:szCs w:val="21"/>
        </w:rPr>
        <w:t>①</w:t>
      </w:r>
      <w:r>
        <w:rPr>
          <w:rFonts w:ascii="Times New Roman" w:hAnsi="Times New Roman" w:cs="Times New Roman"/>
          <w:szCs w:val="21"/>
        </w:rPr>
        <w:t>先算砝码，再加游码，为</w:t>
      </w:r>
      <w:r>
        <w:rPr>
          <w:rFonts w:ascii="Times New Roman" w:hAnsi="Times New Roman" w:cs="Times New Roman"/>
          <w:szCs w:val="21"/>
        </w:rPr>
        <w:t>32g</w:t>
      </w:r>
      <w:r>
        <w:rPr>
          <w:rFonts w:ascii="Times New Roman" w:hAnsi="Times New Roman" w:cs="Times New Roman"/>
          <w:szCs w:val="21"/>
        </w:rPr>
        <w:t>；</w:t>
      </w:r>
    </w:p>
    <w:p w:rsidR="0008171B" w:rsidRDefault="0008171B" w:rsidP="0008171B">
      <w:pPr>
        <w:spacing w:line="360" w:lineRule="auto"/>
        <w:rPr>
          <w:rFonts w:ascii="Times New Roman" w:hAnsi="Times New Roman" w:cs="Times New Roman"/>
          <w:szCs w:val="21"/>
        </w:rPr>
      </w:pPr>
      <w:r>
        <w:rPr>
          <w:rFonts w:hint="eastAsia"/>
          <w:szCs w:val="21"/>
        </w:rPr>
        <w:t>②</w:t>
      </w:r>
      <w:r>
        <w:rPr>
          <w:rFonts w:ascii="Times New Roman" w:hAnsi="Times New Roman" w:cs="Times New Roman"/>
          <w:szCs w:val="21"/>
        </w:rPr>
        <w:t>量筒读数时视线与凹液面相平；读数为</w:t>
      </w:r>
      <w:r>
        <w:rPr>
          <w:rFonts w:ascii="Times New Roman" w:hAnsi="Times New Roman" w:cs="Times New Roman"/>
          <w:szCs w:val="21"/>
        </w:rPr>
        <w:t>20ml</w:t>
      </w:r>
      <w:r>
        <w:rPr>
          <w:rFonts w:ascii="Times New Roman" w:hAnsi="Times New Roman" w:cs="Times New Roman"/>
          <w:szCs w:val="21"/>
        </w:rPr>
        <w:t>；</w:t>
      </w:r>
    </w:p>
    <w:p w:rsidR="0008171B" w:rsidRDefault="0008171B" w:rsidP="0008171B">
      <w:pPr>
        <w:spacing w:line="360" w:lineRule="auto"/>
        <w:rPr>
          <w:rFonts w:ascii="Times New Roman" w:hAnsi="Times New Roman" w:cs="Times New Roman"/>
          <w:szCs w:val="21"/>
        </w:rPr>
      </w:pPr>
      <w:r>
        <w:rPr>
          <w:rFonts w:hint="eastAsia"/>
          <w:szCs w:val="21"/>
        </w:rPr>
        <w:t>③</w:t>
      </w:r>
      <w:r>
        <w:rPr>
          <w:rFonts w:ascii="Times New Roman" w:hAnsi="Times New Roman" w:cs="Times New Roman"/>
          <w:szCs w:val="21"/>
        </w:rPr>
        <w:t>由密度计算公式：</w:t>
      </w:r>
      <w:r>
        <w:rPr>
          <w:rFonts w:ascii="Times New Roman" w:hAnsi="Times New Roman" w:cs="Times New Roman"/>
          <w:position w:val="-30"/>
          <w:szCs w:val="21"/>
        </w:rPr>
        <w:object w:dxaOrig="3500" w:dyaOrig="720">
          <v:shape id="对象 48" o:spid="_x0000_i1031" type="#_x0000_t75" style="width:174.75pt;height:36pt;mso-wrap-style:square;mso-position-horizontal-relative:page;mso-position-vertical-relative:page" o:ole="">
            <v:imagedata r:id="rId28" o:title=""/>
          </v:shape>
          <o:OLEObject Type="Embed" ProgID="Equation.3" ShapeID="对象 48" DrawAspect="Content" ObjectID="_1657196725" r:id="rId29"/>
        </w:object>
      </w:r>
    </w:p>
    <w:p w:rsidR="0008171B" w:rsidRDefault="0008171B" w:rsidP="0008171B">
      <w:pPr>
        <w:spacing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w:t>
      </w:r>
      <w:r>
        <w:rPr>
          <w:rFonts w:ascii="Times New Roman" w:hAnsi="Times New Roman" w:cs="Times New Roman" w:hint="eastAsia"/>
          <w:szCs w:val="21"/>
        </w:rPr>
        <w:t>由甲可知：</w:t>
      </w:r>
      <w:r>
        <w:rPr>
          <w:rFonts w:ascii="Times New Roman" w:hAnsi="Times New Roman" w:cs="Times New Roman"/>
          <w:position w:val="-12"/>
          <w:szCs w:val="21"/>
        </w:rPr>
        <w:object w:dxaOrig="1359" w:dyaOrig="360">
          <v:shape id="对象 49" o:spid="_x0000_i1032" type="#_x0000_t75" style="width:68.25pt;height:18pt;mso-wrap-style:square;mso-position-horizontal-relative:page;mso-position-vertical-relative:page" o:ole="">
            <v:imagedata r:id="rId30" o:title=""/>
          </v:shape>
          <o:OLEObject Type="Embed" ProgID="Equation.3" ShapeID="对象 49" DrawAspect="Content" ObjectID="_1657196726" r:id="rId31"/>
        </w:object>
      </w:r>
      <w:r>
        <w:rPr>
          <w:rFonts w:ascii="Times New Roman" w:hAnsi="Times New Roman" w:cs="Times New Roman" w:hint="eastAsia"/>
          <w:position w:val="-14"/>
          <w:szCs w:val="21"/>
        </w:rPr>
        <w:t xml:space="preserve">                      </w:t>
      </w:r>
      <w:r>
        <w:rPr>
          <w:rFonts w:ascii="Times New Roman" w:hAnsi="Times New Roman" w:cs="Times New Roman" w:hint="eastAsia"/>
          <w:position w:val="-14"/>
          <w:szCs w:val="21"/>
        </w:rPr>
        <w:t>①</w:t>
      </w:r>
    </w:p>
    <w:p w:rsidR="0008171B" w:rsidRDefault="0008171B" w:rsidP="0008171B">
      <w:pPr>
        <w:spacing w:line="360" w:lineRule="auto"/>
        <w:rPr>
          <w:rFonts w:ascii="Times New Roman" w:hAnsi="Times New Roman" w:cs="Times New Roman"/>
          <w:szCs w:val="21"/>
        </w:rPr>
      </w:pPr>
      <w:r>
        <w:rPr>
          <w:rFonts w:ascii="Times New Roman" w:hAnsi="Times New Roman" w:cs="Times New Roman"/>
          <w:szCs w:val="21"/>
        </w:rPr>
        <w:t>由乙可知：</w:t>
      </w:r>
      <w:r>
        <w:rPr>
          <w:rFonts w:ascii="Times New Roman" w:hAnsi="Times New Roman" w:cs="Times New Roman"/>
          <w:position w:val="-14"/>
          <w:szCs w:val="21"/>
        </w:rPr>
        <w:object w:dxaOrig="2659" w:dyaOrig="380">
          <v:shape id="对象 50" o:spid="_x0000_i1033" type="#_x0000_t75" style="width:132.75pt;height:18.75pt;mso-wrap-style:square;mso-position-horizontal-relative:page;mso-position-vertical-relative:page" o:ole="">
            <v:imagedata r:id="rId32" o:title=""/>
          </v:shape>
          <o:OLEObject Type="Embed" ProgID="Equation.3" ShapeID="对象 50" DrawAspect="Content" ObjectID="_1657196727" r:id="rId33"/>
        </w:object>
      </w:r>
      <w:r>
        <w:rPr>
          <w:rFonts w:ascii="Times New Roman" w:hAnsi="Times New Roman" w:cs="Times New Roman" w:hint="eastAsia"/>
          <w:position w:val="-14"/>
          <w:szCs w:val="21"/>
        </w:rPr>
        <w:t xml:space="preserve">               </w:t>
      </w:r>
      <w:r>
        <w:rPr>
          <w:rFonts w:ascii="Times New Roman" w:hAnsi="Times New Roman" w:cs="Times New Roman" w:hint="eastAsia"/>
          <w:position w:val="-14"/>
          <w:szCs w:val="21"/>
        </w:rPr>
        <w:t>②</w:t>
      </w:r>
    </w:p>
    <w:p w:rsidR="0008171B" w:rsidRDefault="0008171B" w:rsidP="0008171B">
      <w:pPr>
        <w:spacing w:line="360" w:lineRule="auto"/>
        <w:rPr>
          <w:rFonts w:ascii="Times New Roman" w:hAnsi="Times New Roman" w:cs="Times New Roman"/>
          <w:szCs w:val="21"/>
        </w:rPr>
      </w:pPr>
      <w:r>
        <w:rPr>
          <w:rFonts w:ascii="Times New Roman" w:hAnsi="Times New Roman" w:cs="Times New Roman"/>
          <w:szCs w:val="21"/>
        </w:rPr>
        <w:t>由图丙可知：</w:t>
      </w:r>
      <w:r>
        <w:rPr>
          <w:rFonts w:ascii="Times New Roman" w:hAnsi="Times New Roman" w:cs="Times New Roman"/>
          <w:position w:val="-14"/>
          <w:szCs w:val="21"/>
        </w:rPr>
        <w:object w:dxaOrig="2740" w:dyaOrig="380">
          <v:shape id="对象 51" o:spid="_x0000_i1034" type="#_x0000_t75" style="width:137.25pt;height:18.75pt;mso-wrap-style:square;mso-position-horizontal-relative:page;mso-position-vertical-relative:page" o:ole="">
            <v:imagedata r:id="rId34" o:title=""/>
          </v:shape>
          <o:OLEObject Type="Embed" ProgID="Equation.3" ShapeID="对象 51" DrawAspect="Content" ObjectID="_1657196728" r:id="rId35"/>
        </w:object>
      </w:r>
      <w:r>
        <w:rPr>
          <w:rFonts w:ascii="Times New Roman" w:hAnsi="Times New Roman" w:cs="Times New Roman" w:hint="eastAsia"/>
          <w:position w:val="-14"/>
          <w:szCs w:val="21"/>
        </w:rPr>
        <w:t xml:space="preserve">            </w:t>
      </w:r>
      <w:r>
        <w:rPr>
          <w:rFonts w:ascii="Times New Roman" w:hAnsi="Times New Roman" w:cs="Times New Roman" w:hint="eastAsia"/>
          <w:position w:val="-14"/>
          <w:szCs w:val="21"/>
        </w:rPr>
        <w:t>③</w:t>
      </w:r>
    </w:p>
    <w:p w:rsidR="0008171B" w:rsidRDefault="0008171B" w:rsidP="0008171B">
      <w:pPr>
        <w:spacing w:line="360" w:lineRule="auto"/>
        <w:rPr>
          <w:rFonts w:ascii="Times New Roman" w:hAnsi="Times New Roman" w:cs="Times New Roman"/>
          <w:szCs w:val="21"/>
        </w:rPr>
      </w:pPr>
      <w:r>
        <w:rPr>
          <w:rFonts w:ascii="Times New Roman" w:hAnsi="Times New Roman" w:cs="Times New Roman" w:hint="eastAsia"/>
          <w:szCs w:val="21"/>
        </w:rPr>
        <w:t>②</w:t>
      </w:r>
      <w:r>
        <w:rPr>
          <w:rFonts w:ascii="Times New Roman" w:hAnsi="Times New Roman" w:cs="Times New Roman" w:hint="eastAsia"/>
          <w:szCs w:val="21"/>
        </w:rPr>
        <w:t>-</w:t>
      </w:r>
      <w:r>
        <w:rPr>
          <w:rFonts w:ascii="Times New Roman" w:hAnsi="Times New Roman" w:cs="Times New Roman" w:hint="eastAsia"/>
          <w:szCs w:val="21"/>
        </w:rPr>
        <w:t>①</w:t>
      </w:r>
      <w:r>
        <w:rPr>
          <w:rFonts w:ascii="Times New Roman" w:hAnsi="Times New Roman" w:cs="Times New Roman"/>
          <w:szCs w:val="21"/>
        </w:rPr>
        <w:t>：</w:t>
      </w:r>
      <w:r>
        <w:rPr>
          <w:rFonts w:ascii="Times New Roman" w:hAnsi="Times New Roman" w:cs="Times New Roman"/>
          <w:position w:val="-14"/>
          <w:szCs w:val="21"/>
        </w:rPr>
        <w:object w:dxaOrig="3739" w:dyaOrig="380">
          <v:shape id="对象 52" o:spid="_x0000_i1035" type="#_x0000_t75" style="width:186.75pt;height:18.75pt;mso-wrap-style:square;mso-position-horizontal-relative:page;mso-position-vertical-relative:page" o:ole="">
            <v:imagedata r:id="rId36" o:title=""/>
          </v:shape>
          <o:OLEObject Type="Embed" ProgID="Equation.3" ShapeID="对象 52" DrawAspect="Content" ObjectID="_1657196729" r:id="rId37"/>
        </w:object>
      </w:r>
      <w:r>
        <w:rPr>
          <w:rFonts w:ascii="Times New Roman" w:hAnsi="Times New Roman" w:cs="Times New Roman" w:hint="eastAsia"/>
          <w:position w:val="-12"/>
          <w:szCs w:val="21"/>
        </w:rPr>
        <w:t xml:space="preserve">        </w:t>
      </w:r>
      <w:r>
        <w:rPr>
          <w:rFonts w:ascii="Times New Roman" w:hAnsi="Times New Roman" w:cs="Times New Roman" w:hint="eastAsia"/>
          <w:position w:val="-12"/>
          <w:szCs w:val="21"/>
        </w:rPr>
        <w:t>④</w:t>
      </w:r>
    </w:p>
    <w:p w:rsidR="0008171B" w:rsidRDefault="0008171B" w:rsidP="0008171B">
      <w:pPr>
        <w:spacing w:line="360" w:lineRule="auto"/>
        <w:rPr>
          <w:rFonts w:ascii="Times New Roman" w:hAnsi="Times New Roman" w:cs="Times New Roman"/>
          <w:szCs w:val="21"/>
        </w:rPr>
      </w:pPr>
      <w:r>
        <w:rPr>
          <w:rFonts w:ascii="Times New Roman" w:hAnsi="Times New Roman" w:cs="Times New Roman" w:hint="eastAsia"/>
          <w:szCs w:val="21"/>
        </w:rPr>
        <w:t>③</w:t>
      </w:r>
      <w:r>
        <w:rPr>
          <w:rFonts w:ascii="Times New Roman" w:hAnsi="Times New Roman" w:cs="Times New Roman" w:hint="eastAsia"/>
          <w:szCs w:val="21"/>
        </w:rPr>
        <w:t>-</w:t>
      </w:r>
      <w:r>
        <w:rPr>
          <w:rFonts w:ascii="Times New Roman" w:hAnsi="Times New Roman" w:cs="Times New Roman" w:hint="eastAsia"/>
          <w:szCs w:val="21"/>
        </w:rPr>
        <w:t>④：</w:t>
      </w:r>
      <w:r>
        <w:rPr>
          <w:rFonts w:ascii="Times New Roman" w:hAnsi="Times New Roman" w:cs="Times New Roman" w:hint="eastAsia"/>
          <w:position w:val="-12"/>
          <w:szCs w:val="21"/>
        </w:rPr>
        <w:object w:dxaOrig="2920" w:dyaOrig="360">
          <v:shape id="对象 53" o:spid="_x0000_i1036" type="#_x0000_t75" style="width:146.25pt;height:18pt;mso-wrap-style:square;mso-position-horizontal-relative:page;mso-position-vertical-relative:page" o:ole="">
            <v:imagedata r:id="rId38" o:title=""/>
          </v:shape>
          <o:OLEObject Type="Embed" ProgID="Equation.3" ShapeID="对象 53" DrawAspect="Content" ObjectID="_1657196730" r:id="rId39"/>
        </w:object>
      </w:r>
    </w:p>
    <w:p w:rsidR="0008171B" w:rsidRDefault="0008171B" w:rsidP="0008171B">
      <w:pPr>
        <w:spacing w:line="360" w:lineRule="auto"/>
        <w:rPr>
          <w:rFonts w:ascii="Times New Roman" w:hAnsi="Times New Roman" w:cs="Times New Roman"/>
          <w:szCs w:val="21"/>
        </w:rPr>
      </w:pPr>
      <w:r>
        <w:rPr>
          <w:rFonts w:ascii="Times New Roman" w:hAnsi="Times New Roman" w:cs="Times New Roman"/>
          <w:position w:val="-32"/>
          <w:szCs w:val="21"/>
        </w:rPr>
        <w:object w:dxaOrig="3780" w:dyaOrig="720">
          <v:shape id="对象 54" o:spid="_x0000_i1037" type="#_x0000_t75" style="width:189pt;height:36pt;mso-wrap-style:square;mso-position-horizontal-relative:page;mso-position-vertical-relative:page" o:ole="">
            <v:imagedata r:id="rId40" o:title=""/>
          </v:shape>
          <o:OLEObject Type="Embed" ProgID="Equation.3" ShapeID="对象 54" DrawAspect="Content" ObjectID="_1657196731" r:id="rId41"/>
        </w:object>
      </w:r>
    </w:p>
    <w:p w:rsidR="0008171B" w:rsidRDefault="0008171B" w:rsidP="0008171B">
      <w:pPr>
        <w:spacing w:line="360" w:lineRule="auto"/>
        <w:rPr>
          <w:rFonts w:ascii="Times New Roman" w:hAnsi="Times New Roman" w:cs="Times New Roman"/>
          <w:szCs w:val="21"/>
        </w:rPr>
      </w:pPr>
      <w:r>
        <w:rPr>
          <w:rFonts w:ascii="Times New Roman" w:hAnsi="Times New Roman" w:cs="Times New Roman"/>
          <w:position w:val="-32"/>
          <w:szCs w:val="21"/>
        </w:rPr>
        <w:object w:dxaOrig="3280" w:dyaOrig="720">
          <v:shape id="对象 55" o:spid="_x0000_i1038" type="#_x0000_t75" style="width:164.25pt;height:36pt;mso-wrap-style:square;mso-position-horizontal-relative:page;mso-position-vertical-relative:page" o:ole="">
            <v:imagedata r:id="rId42" o:title=""/>
          </v:shape>
          <o:OLEObject Type="Embed" ProgID="Equation.3" ShapeID="对象 55" DrawAspect="Content" ObjectID="_1657196732" r:id="rId43"/>
        </w:object>
      </w:r>
    </w:p>
    <w:p w:rsidR="0008171B" w:rsidRDefault="0008171B" w:rsidP="0008171B">
      <w:pPr>
        <w:spacing w:line="360" w:lineRule="auto"/>
        <w:rPr>
          <w:rFonts w:ascii="Times New Roman" w:hAnsi="Times New Roman" w:cs="Times New Roman"/>
          <w:position w:val="-14"/>
          <w:szCs w:val="21"/>
        </w:rPr>
      </w:pPr>
      <w:r>
        <w:rPr>
          <w:rFonts w:ascii="Times New Roman" w:hAnsi="Times New Roman" w:cs="Times New Roman"/>
          <w:szCs w:val="21"/>
        </w:rPr>
        <w:t>由上述密度求法可知：</w:t>
      </w:r>
      <w:r>
        <w:rPr>
          <w:rFonts w:ascii="Times New Roman" w:hAnsi="Times New Roman" w:cs="Times New Roman" w:hint="eastAsia"/>
          <w:szCs w:val="21"/>
        </w:rPr>
        <w:t>由于测量后发现每次测量值均比真实值大</w:t>
      </w:r>
      <w:r>
        <w:rPr>
          <w:rFonts w:ascii="Times New Roman" w:hAnsi="Times New Roman" w:cs="Times New Roman" w:hint="eastAsia"/>
          <w:szCs w:val="21"/>
        </w:rPr>
        <w:t>1g</w:t>
      </w:r>
      <w:r>
        <w:rPr>
          <w:rFonts w:ascii="Times New Roman" w:hAnsi="Times New Roman" w:cs="Times New Roman" w:hint="eastAsia"/>
          <w:szCs w:val="21"/>
        </w:rPr>
        <w:t>，所以①、②、③中真实数据则为</w:t>
      </w:r>
      <w:r>
        <w:rPr>
          <w:rFonts w:ascii="Times New Roman" w:hAnsi="Times New Roman" w:cs="Times New Roman" w:hint="eastAsia"/>
          <w:szCs w:val="21"/>
        </w:rPr>
        <w:t>79g</w:t>
      </w:r>
      <w:r>
        <w:rPr>
          <w:rFonts w:ascii="Times New Roman" w:hAnsi="Times New Roman" w:cs="Times New Roman" w:hint="eastAsia"/>
          <w:szCs w:val="21"/>
        </w:rPr>
        <w:t>、</w:t>
      </w:r>
      <w:r>
        <w:rPr>
          <w:rFonts w:ascii="Times New Roman" w:hAnsi="Times New Roman" w:cs="Times New Roman" w:hint="eastAsia"/>
          <w:szCs w:val="21"/>
        </w:rPr>
        <w:t>99g</w:t>
      </w:r>
      <w:r>
        <w:rPr>
          <w:rFonts w:ascii="Times New Roman" w:hAnsi="Times New Roman" w:cs="Times New Roman" w:hint="eastAsia"/>
          <w:szCs w:val="21"/>
        </w:rPr>
        <w:t>、</w:t>
      </w:r>
      <w:r>
        <w:rPr>
          <w:rFonts w:ascii="Times New Roman" w:hAnsi="Times New Roman" w:cs="Times New Roman" w:hint="eastAsia"/>
          <w:szCs w:val="21"/>
        </w:rPr>
        <w:t>30g</w:t>
      </w:r>
      <w:r>
        <w:rPr>
          <w:rFonts w:ascii="Times New Roman" w:hAnsi="Times New Roman" w:cs="Times New Roman"/>
          <w:szCs w:val="21"/>
        </w:rPr>
        <w:t>，</w:t>
      </w:r>
      <w:r>
        <w:rPr>
          <w:rFonts w:ascii="Times New Roman" w:hAnsi="Times New Roman" w:cs="Times New Roman" w:hint="eastAsia"/>
          <w:szCs w:val="21"/>
        </w:rPr>
        <w:t>通过同样的算法：</w:t>
      </w:r>
      <w:r>
        <w:rPr>
          <w:rFonts w:ascii="Times New Roman" w:hAnsi="Times New Roman" w:cs="Times New Roman"/>
          <w:position w:val="-14"/>
          <w:szCs w:val="21"/>
        </w:rPr>
        <w:object w:dxaOrig="3640" w:dyaOrig="380">
          <v:shape id="对象 56" o:spid="_x0000_i1039" type="#_x0000_t75" style="width:182.25pt;height:18.75pt;mso-wrap-style:square;mso-position-horizontal-relative:page;mso-position-vertical-relative:page" o:ole="">
            <v:imagedata r:id="rId44" o:title=""/>
          </v:shape>
          <o:OLEObject Type="Embed" ProgID="Equation.3" ShapeID="对象 56" DrawAspect="Content" ObjectID="_1657196733" r:id="rId45"/>
        </w:object>
      </w:r>
    </w:p>
    <w:p w:rsidR="0008171B" w:rsidRDefault="0008171B" w:rsidP="0008171B">
      <w:pPr>
        <w:spacing w:line="360" w:lineRule="auto"/>
        <w:rPr>
          <w:rFonts w:ascii="Times New Roman" w:hAnsi="Times New Roman" w:cs="Times New Roman"/>
          <w:position w:val="-12"/>
          <w:szCs w:val="21"/>
        </w:rPr>
      </w:pPr>
      <w:r>
        <w:rPr>
          <w:rFonts w:ascii="Times New Roman" w:hAnsi="Times New Roman" w:cs="Times New Roman" w:hint="eastAsia"/>
          <w:position w:val="-12"/>
          <w:szCs w:val="21"/>
        </w:rPr>
        <w:object w:dxaOrig="3060" w:dyaOrig="360">
          <v:shape id="对象 57" o:spid="_x0000_i1040" type="#_x0000_t75" style="width:153pt;height:18pt;mso-wrap-style:square;mso-position-horizontal-relative:page;mso-position-vertical-relative:page" o:ole="">
            <v:imagedata r:id="rId46" o:title=""/>
          </v:shape>
          <o:OLEObject Type="Embed" ProgID="Equation.3" ShapeID="对象 57" DrawAspect="Content" ObjectID="_1657196734" r:id="rId47"/>
        </w:object>
      </w:r>
    </w:p>
    <w:p w:rsidR="0008171B" w:rsidRDefault="0008171B" w:rsidP="0008171B">
      <w:pPr>
        <w:spacing w:line="360" w:lineRule="auto"/>
        <w:rPr>
          <w:rFonts w:ascii="Times New Roman" w:hAnsi="Times New Roman" w:cs="Times New Roman"/>
          <w:szCs w:val="21"/>
        </w:rPr>
      </w:pPr>
      <w:r>
        <w:rPr>
          <w:rFonts w:ascii="Times New Roman" w:hAnsi="Times New Roman" w:cs="Times New Roman"/>
          <w:position w:val="-32"/>
          <w:szCs w:val="21"/>
        </w:rPr>
        <w:object w:dxaOrig="4239" w:dyaOrig="720">
          <v:shape id="对象 58" o:spid="_x0000_i1041" type="#_x0000_t75" style="width:212.25pt;height:36pt;mso-wrap-style:square;mso-position-horizontal-relative:page;mso-position-vertical-relative:page" o:ole="">
            <v:imagedata r:id="rId48" o:title=""/>
          </v:shape>
          <o:OLEObject Type="Embed" ProgID="Equation.3" ShapeID="对象 58" DrawAspect="Content" ObjectID="_1657196735" r:id="rId49"/>
        </w:object>
      </w:r>
    </w:p>
    <w:p w:rsidR="0008171B" w:rsidRDefault="0008171B" w:rsidP="0008171B">
      <w:pPr>
        <w:spacing w:line="360" w:lineRule="auto"/>
        <w:rPr>
          <w:rFonts w:ascii="Times New Roman" w:hAnsi="Times New Roman" w:cs="Times New Roman"/>
          <w:szCs w:val="21"/>
        </w:rPr>
      </w:pPr>
      <w:r>
        <w:rPr>
          <w:rFonts w:ascii="Times New Roman" w:hAnsi="Times New Roman" w:cs="Times New Roman"/>
          <w:position w:val="-32"/>
          <w:szCs w:val="21"/>
        </w:rPr>
        <w:object w:dxaOrig="3980" w:dyaOrig="720">
          <v:shape id="对象 59" o:spid="_x0000_i1042" type="#_x0000_t75" style="width:198.75pt;height:36pt;mso-wrap-style:square;mso-position-horizontal-relative:page;mso-position-vertical-relative:page" o:ole="">
            <v:imagedata r:id="rId50" o:title=""/>
          </v:shape>
          <o:OLEObject Type="Embed" ProgID="Equation.3" ShapeID="对象 59" DrawAspect="Content" ObjectID="_1657196736" r:id="rId51"/>
        </w:object>
      </w:r>
      <w:r>
        <w:rPr>
          <w:rFonts w:ascii="Times New Roman" w:hAnsi="Times New Roman" w:cs="Times New Roman" w:hint="eastAsia"/>
          <w:szCs w:val="21"/>
        </w:rPr>
        <w:t>。</w:t>
      </w:r>
    </w:p>
    <w:p w:rsidR="0008171B" w:rsidRDefault="0008171B" w:rsidP="0008171B">
      <w:pPr>
        <w:spacing w:line="360" w:lineRule="auto"/>
        <w:rPr>
          <w:rFonts w:ascii="Times New Roman" w:hAnsi="Times New Roman" w:cs="Times New Roman"/>
          <w:szCs w:val="21"/>
        </w:rPr>
      </w:pPr>
      <w:r>
        <w:rPr>
          <w:rFonts w:ascii="Times New Roman" w:hAnsi="Times New Roman" w:cs="Times New Roman"/>
          <w:szCs w:val="21"/>
        </w:rPr>
        <w:t>故</w:t>
      </w:r>
      <w:r>
        <w:rPr>
          <w:rFonts w:ascii="Times New Roman" w:hAnsi="Times New Roman" w:cs="Times New Roman" w:hint="eastAsia"/>
          <w:szCs w:val="21"/>
        </w:rPr>
        <w:t>测量</w:t>
      </w:r>
      <w:r>
        <w:rPr>
          <w:rFonts w:ascii="Times New Roman" w:hAnsi="Times New Roman" w:cs="Times New Roman"/>
          <w:szCs w:val="21"/>
        </w:rPr>
        <w:t>密度偏</w:t>
      </w:r>
      <w:r>
        <w:rPr>
          <w:rFonts w:ascii="Times New Roman" w:hAnsi="Times New Roman" w:cs="Times New Roman" w:hint="eastAsia"/>
          <w:szCs w:val="21"/>
        </w:rPr>
        <w:t>大</w:t>
      </w:r>
      <w:r>
        <w:rPr>
          <w:rFonts w:ascii="Times New Roman" w:hAnsi="Times New Roman" w:cs="Times New Roman"/>
          <w:szCs w:val="21"/>
        </w:rPr>
        <w:t>。</w:t>
      </w:r>
    </w:p>
    <w:p w:rsidR="0008171B" w:rsidRDefault="0008171B" w:rsidP="0008171B">
      <w:pPr>
        <w:spacing w:line="360" w:lineRule="auto"/>
        <w:textAlignment w:val="center"/>
        <w:rPr>
          <w:color w:val="000000"/>
        </w:rPr>
      </w:pPr>
      <w:r>
        <w:rPr>
          <w:rFonts w:hint="eastAsia"/>
          <w:color w:val="000000"/>
        </w:rPr>
        <w:t>6</w:t>
      </w:r>
      <w:r>
        <w:rPr>
          <w:color w:val="000000"/>
        </w:rPr>
        <w:t>.</w:t>
      </w:r>
      <w:r>
        <w:rPr>
          <w:rFonts w:hint="eastAsia"/>
          <w:bCs/>
          <w:color w:val="FF0000"/>
          <w:szCs w:val="21"/>
        </w:rPr>
        <w:t>（2020·重庆B）</w:t>
      </w:r>
      <w:r>
        <w:rPr>
          <w:color w:val="000000"/>
        </w:rPr>
        <w:t>小铭在学校期间，使用一种医用免洗洗手液对手部进行消毒过程中，闻到了浓浓的酒精味，看到该液体的流动性较差。查看了瓶身上的说明后，确定，这种洗手液的主要成分为</w:t>
      </w:r>
      <w:r>
        <w:rPr>
          <w:rFonts w:ascii="Times New Roman" w:eastAsia="Times New Roman" w:hAnsi="Times New Roman" w:cs="Times New Roman"/>
          <w:color w:val="000000"/>
        </w:rPr>
        <w:t>75</w:t>
      </w:r>
      <w:r>
        <w:rPr>
          <w:color w:val="000000"/>
        </w:rPr>
        <w:t>％的酒精。于是小铭所在的兴趣小组对这种洗手液的密度进行了测量。</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(1)</w:t>
      </w:r>
      <w:r>
        <w:rPr>
          <w:color w:val="000000"/>
        </w:rPr>
        <w:t>实验前，将托盘天平放在_________工作台上，游码移到标尺的零刻度线处，指针静止在如图甲所示的位置，此时应将右端的平衡螺母向_______________</w:t>
      </w:r>
      <w:r>
        <w:rPr>
          <w:rFonts w:ascii="Times New Roman" w:eastAsia="Times New Roman" w:hAnsi="Times New Roman" w:cs="Times New Roman"/>
          <w:color w:val="000000"/>
        </w:rPr>
        <w:t>(</w:t>
      </w:r>
      <w:r>
        <w:rPr>
          <w:color w:val="000000"/>
        </w:rPr>
        <w:t>选填“左”或“右”</w:t>
      </w:r>
      <w:r>
        <w:rPr>
          <w:rFonts w:ascii="Times New Roman" w:eastAsia="Times New Roman" w:hAnsi="Times New Roman" w:cs="Times New Roman"/>
          <w:color w:val="000000"/>
        </w:rPr>
        <w:t>)</w:t>
      </w:r>
      <w:r>
        <w:rPr>
          <w:color w:val="000000"/>
        </w:rPr>
        <w:t>调节，使天平平衡；</w:t>
      </w:r>
    </w:p>
    <w:p w:rsidR="0008171B" w:rsidRDefault="0008171B" w:rsidP="0008171B">
      <w:pPr>
        <w:spacing w:line="360" w:lineRule="auto"/>
        <w:textAlignment w:val="center"/>
        <w:rPr>
          <w:color w:val="000000"/>
        </w:rPr>
      </w:pPr>
      <w:r>
        <w:rPr>
          <w:noProof/>
          <w:color w:val="000000"/>
        </w:rPr>
        <w:drawing>
          <wp:inline distT="0" distB="0" distL="0" distR="0">
            <wp:extent cx="628650" cy="571500"/>
            <wp:effectExtent l="0" t="0" r="0" b="0"/>
            <wp:docPr id="34" name="图片 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卷、教案、课件、论文、素材以及各类教学资源下载，还有大量而丰富的教学相关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28650" cy="571500"/>
                    </a:xfrm>
                    <a:prstGeom prst="rect">
                      <a:avLst/>
                    </a:prstGeom>
                    <a:noFill/>
                    <a:ln>
                      <a:noFill/>
                    </a:ln>
                  </pic:spPr>
                </pic:pic>
              </a:graphicData>
            </a:graphic>
          </wp:inline>
        </w:drawing>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w:t>
      </w:r>
      <w:r>
        <w:rPr>
          <w:color w:val="000000"/>
        </w:rPr>
        <w:t>将盛有适量洗手液的烧杯放在天平的左盘，天平重新平衡时，右盘所加砝码及游码位置如图乙所示，烧杯和洗手液的总质量为_______</w:t>
      </w:r>
      <w:r>
        <w:rPr>
          <w:rFonts w:ascii="Times New Roman" w:eastAsia="Times New Roman" w:hAnsi="Times New Roman" w:cs="Times New Roman"/>
          <w:color w:val="000000"/>
        </w:rPr>
        <w:t>g</w:t>
      </w:r>
      <w:r>
        <w:rPr>
          <w:color w:val="000000"/>
        </w:rPr>
        <w:t>；将烧杯中的部分洗手液倒入量筒，测得烧杯和剩余洗手液的总质量为</w:t>
      </w:r>
      <w:r>
        <w:rPr>
          <w:rFonts w:ascii="Times New Roman" w:eastAsia="Times New Roman" w:hAnsi="Times New Roman" w:cs="Times New Roman"/>
          <w:color w:val="000000"/>
        </w:rPr>
        <w:t>42.4g</w:t>
      </w:r>
      <w:r>
        <w:rPr>
          <w:color w:val="000000"/>
        </w:rPr>
        <w:t>；经过一段时间后，观察到量筒内的液面如图丙所示，则量筒内洗手液的体积为_______</w:t>
      </w:r>
      <w:r>
        <w:rPr>
          <w:rFonts w:ascii="Times New Roman" w:eastAsia="Times New Roman" w:hAnsi="Times New Roman" w:cs="Times New Roman"/>
          <w:color w:val="000000"/>
        </w:rPr>
        <w:t>ml</w:t>
      </w:r>
      <w:r>
        <w:rPr>
          <w:color w:val="000000"/>
        </w:rPr>
        <w:t>，这种洗手液的密度为_______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color w:val="000000"/>
        </w:rPr>
        <w:t>；</w:t>
      </w:r>
    </w:p>
    <w:p w:rsidR="0008171B" w:rsidRDefault="0008171B" w:rsidP="0008171B">
      <w:pPr>
        <w:spacing w:line="360" w:lineRule="auto"/>
        <w:textAlignment w:val="center"/>
        <w:rPr>
          <w:color w:val="000000"/>
        </w:rPr>
      </w:pPr>
      <w:r>
        <w:rPr>
          <w:noProof/>
          <w:color w:val="000000"/>
        </w:rPr>
        <w:drawing>
          <wp:inline distT="0" distB="0" distL="0" distR="0">
            <wp:extent cx="2009775" cy="1038225"/>
            <wp:effectExtent l="0" t="0" r="9525" b="9525"/>
            <wp:docPr id="33" name="图片 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09775" cy="1038225"/>
                    </a:xfrm>
                    <a:prstGeom prst="rect">
                      <a:avLst/>
                    </a:prstGeom>
                    <a:noFill/>
                    <a:ln>
                      <a:noFill/>
                    </a:ln>
                  </pic:spPr>
                </pic:pic>
              </a:graphicData>
            </a:graphic>
          </wp:inline>
        </w:drawing>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(3)</w:t>
      </w:r>
      <w:r>
        <w:rPr>
          <w:color w:val="000000"/>
        </w:rPr>
        <w:t>小铭对洗手液的密度测量结果有疑惑，回到家后利用电子秤、烧杯、细线和一个实心铝块等器材，再次对这种洗手液的密度进行测量。具体做法如下：</w:t>
      </w:r>
    </w:p>
    <w:p w:rsidR="0008171B" w:rsidRDefault="0008171B" w:rsidP="0008171B">
      <w:pPr>
        <w:spacing w:line="360" w:lineRule="auto"/>
        <w:textAlignment w:val="center"/>
        <w:rPr>
          <w:color w:val="000000"/>
        </w:rPr>
      </w:pPr>
      <w:r>
        <w:rPr>
          <w:noProof/>
          <w:color w:val="000000"/>
        </w:rPr>
        <w:drawing>
          <wp:inline distT="0" distB="0" distL="0" distR="0">
            <wp:extent cx="2895600" cy="1285875"/>
            <wp:effectExtent l="0" t="0" r="0" b="9525"/>
            <wp:docPr id="32" name="图片 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卷、教案、课件、论文、素材以及各类教学资源下载，还有大量而丰富的教学相关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95600" cy="1285875"/>
                    </a:xfrm>
                    <a:prstGeom prst="rect">
                      <a:avLst/>
                    </a:prstGeom>
                    <a:noFill/>
                    <a:ln>
                      <a:noFill/>
                    </a:ln>
                  </pic:spPr>
                </pic:pic>
              </a:graphicData>
            </a:graphic>
          </wp:inline>
        </w:drawing>
      </w:r>
    </w:p>
    <w:p w:rsidR="0008171B" w:rsidRDefault="0008171B" w:rsidP="0008171B">
      <w:pPr>
        <w:spacing w:line="360" w:lineRule="auto"/>
        <w:textAlignment w:val="center"/>
        <w:rPr>
          <w:color w:val="000000"/>
        </w:rPr>
      </w:pPr>
      <w:r>
        <w:rPr>
          <w:rFonts w:hint="eastAsia"/>
          <w:color w:val="000000"/>
        </w:rPr>
        <w:lastRenderedPageBreak/>
        <w:t>①</w:t>
      </w:r>
      <w:r>
        <w:rPr>
          <w:noProof/>
          <w:color w:val="000000"/>
          <w:position w:val="-1"/>
        </w:rPr>
        <w:drawing>
          <wp:inline distT="0" distB="0" distL="0" distR="0">
            <wp:extent cx="142875" cy="190500"/>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color w:val="000000"/>
        </w:rPr>
        <w:t>烧杯中倒入适量洗手液放置在电子秤上</w:t>
      </w:r>
      <w:r>
        <w:rPr>
          <w:rFonts w:ascii="Times New Roman" w:eastAsia="Times New Roman" w:hAnsi="Times New Roman" w:cs="Times New Roman"/>
          <w:color w:val="000000"/>
        </w:rPr>
        <w:t>(</w:t>
      </w:r>
      <w:r>
        <w:rPr>
          <w:color w:val="000000"/>
        </w:rPr>
        <w:t>如图丁</w:t>
      </w:r>
      <w:r>
        <w:rPr>
          <w:rFonts w:ascii="Times New Roman" w:eastAsia="Times New Roman" w:hAnsi="Times New Roman" w:cs="Times New Roman"/>
          <w:color w:val="000000"/>
        </w:rPr>
        <w:t>)</w:t>
      </w:r>
      <w:r>
        <w:rPr>
          <w:color w:val="000000"/>
        </w:rPr>
        <w:t>；</w:t>
      </w:r>
    </w:p>
    <w:p w:rsidR="0008171B" w:rsidRDefault="0008171B" w:rsidP="0008171B">
      <w:pPr>
        <w:spacing w:line="360" w:lineRule="auto"/>
        <w:textAlignment w:val="center"/>
        <w:rPr>
          <w:color w:val="000000"/>
        </w:rPr>
      </w:pPr>
      <w:r>
        <w:rPr>
          <w:rFonts w:hint="eastAsia"/>
          <w:color w:val="000000"/>
        </w:rPr>
        <w:t>②</w:t>
      </w:r>
      <w:r>
        <w:rPr>
          <w:color w:val="000000"/>
        </w:rPr>
        <w:t>将系好细线的铝块缓缓浸没到洗手液中保持静止</w:t>
      </w:r>
      <w:r>
        <w:rPr>
          <w:rFonts w:ascii="Times New Roman" w:eastAsia="Times New Roman" w:hAnsi="Times New Roman" w:cs="Times New Roman"/>
          <w:color w:val="000000"/>
        </w:rPr>
        <w:t>(</w:t>
      </w:r>
      <w:r>
        <w:rPr>
          <w:color w:val="000000"/>
        </w:rPr>
        <w:t>如图戊</w:t>
      </w:r>
      <w:r>
        <w:rPr>
          <w:rFonts w:ascii="Times New Roman" w:eastAsia="Times New Roman" w:hAnsi="Times New Roman" w:cs="Times New Roman"/>
          <w:color w:val="000000"/>
        </w:rPr>
        <w:t>)</w:t>
      </w:r>
      <w:r>
        <w:rPr>
          <w:color w:val="000000"/>
        </w:rPr>
        <w:t>，洗手液未溢出；</w:t>
      </w:r>
    </w:p>
    <w:p w:rsidR="0008171B" w:rsidRDefault="0008171B" w:rsidP="0008171B">
      <w:pPr>
        <w:spacing w:line="360" w:lineRule="auto"/>
        <w:textAlignment w:val="center"/>
        <w:rPr>
          <w:color w:val="000000"/>
        </w:rPr>
      </w:pPr>
      <w:r>
        <w:rPr>
          <w:rFonts w:hint="eastAsia"/>
          <w:color w:val="000000"/>
        </w:rPr>
        <w:t>③</w:t>
      </w:r>
      <w:r>
        <w:rPr>
          <w:color w:val="000000"/>
        </w:rPr>
        <w:t>将铝块缓慢沉底后松开细线</w:t>
      </w:r>
      <w:r>
        <w:rPr>
          <w:rFonts w:ascii="Times New Roman" w:eastAsia="Times New Roman" w:hAnsi="Times New Roman" w:cs="Times New Roman"/>
          <w:color w:val="000000"/>
        </w:rPr>
        <w:t>(</w:t>
      </w:r>
      <w:r>
        <w:rPr>
          <w:color w:val="000000"/>
        </w:rPr>
        <w:t>如图己</w:t>
      </w:r>
      <w:r>
        <w:rPr>
          <w:rFonts w:ascii="Times New Roman" w:eastAsia="Times New Roman" w:hAnsi="Times New Roman" w:cs="Times New Roman"/>
          <w:color w:val="000000"/>
        </w:rPr>
        <w:t>)</w:t>
      </w:r>
      <w:r>
        <w:rPr>
          <w:color w:val="000000"/>
        </w:rPr>
        <w:t>。则这次测得洗手液的密度为_____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color w:val="000000"/>
        </w:rPr>
        <w:t>，对前后两次实验进行分析，发现在______</w:t>
      </w:r>
      <w:r>
        <w:rPr>
          <w:rFonts w:ascii="Times New Roman" w:eastAsia="Times New Roman" w:hAnsi="Times New Roman" w:cs="Times New Roman"/>
          <w:color w:val="000000"/>
        </w:rPr>
        <w:t>(</w:t>
      </w:r>
      <w:r>
        <w:rPr>
          <w:color w:val="000000"/>
        </w:rPr>
        <w:t>选填“学校”或“家”</w:t>
      </w:r>
      <w:r>
        <w:rPr>
          <w:rFonts w:ascii="Times New Roman" w:eastAsia="Times New Roman" w:hAnsi="Times New Roman" w:cs="Times New Roman"/>
          <w:color w:val="000000"/>
        </w:rPr>
        <w:t>)</w:t>
      </w:r>
      <w:r>
        <w:rPr>
          <w:color w:val="000000"/>
        </w:rPr>
        <w:t>所测洗手液密度的结果更接近真实值，造成另一次密度测量结果与真实值的差异较大的原因可能是______________________________________________</w:t>
      </w:r>
      <w:r>
        <w:rPr>
          <w:rFonts w:ascii="Times New Roman" w:eastAsia="Times New Roman" w:hAnsi="Times New Roman" w:cs="Times New Roman"/>
          <w:color w:val="000000"/>
        </w:rPr>
        <w:t>(</w:t>
      </w:r>
      <w:r>
        <w:rPr>
          <w:color w:val="000000"/>
        </w:rPr>
        <w:t>已知铝块的密度为</w:t>
      </w:r>
      <w:r>
        <w:rPr>
          <w:rFonts w:ascii="Times New Roman" w:eastAsia="Times New Roman" w:hAnsi="Times New Roman" w:cs="Times New Roman"/>
          <w:color w:val="000000"/>
        </w:rPr>
        <w:t>2.7g/cm</w:t>
      </w:r>
      <w:r>
        <w:rPr>
          <w:rFonts w:ascii="Times New Roman" w:eastAsia="Times New Roman" w:hAnsi="Times New Roman" w:cs="Times New Roman"/>
          <w:color w:val="000000"/>
          <w:vertAlign w:val="superscript"/>
        </w:rPr>
        <w:t>3</w:t>
      </w:r>
      <w:r>
        <w:rPr>
          <w:color w:val="000000"/>
        </w:rPr>
        <w:t>，不计细线质量，细线和正方体均不吸收洗手液</w:t>
      </w:r>
      <w:r>
        <w:rPr>
          <w:rFonts w:ascii="Times New Roman" w:eastAsia="Times New Roman" w:hAnsi="Times New Roman" w:cs="Times New Roman"/>
          <w:color w:val="000000"/>
        </w:rPr>
        <w:t>)</w:t>
      </w:r>
      <w:r>
        <w:rPr>
          <w:color w:val="000000"/>
        </w:rPr>
        <w:t>。</w:t>
      </w:r>
    </w:p>
    <w:p w:rsidR="0008171B" w:rsidRDefault="0008171B" w:rsidP="0008171B">
      <w:pPr>
        <w:spacing w:line="360" w:lineRule="auto"/>
        <w:textAlignment w:val="center"/>
        <w:rPr>
          <w:color w:val="000000"/>
        </w:rPr>
      </w:pPr>
      <w:r>
        <w:rPr>
          <w:color w:val="2E75B6"/>
        </w:rPr>
        <w:t>【答案】</w:t>
      </w:r>
      <w:r>
        <w:rPr>
          <w:color w:val="000000"/>
        </w:rPr>
        <w:t xml:space="preserve">    (1). 水平    (2). 右    (3). </w:t>
      </w:r>
      <w:proofErr w:type="gramStart"/>
      <w:r>
        <w:rPr>
          <w:rFonts w:ascii="Times New Roman" w:eastAsia="Times New Roman" w:hAnsi="Times New Roman" w:cs="Times New Roman"/>
          <w:color w:val="000000"/>
        </w:rPr>
        <w:t>72.4</w:t>
      </w:r>
      <w:r>
        <w:rPr>
          <w:color w:val="000000"/>
        </w:rPr>
        <w:t xml:space="preserve">    (4).</w:t>
      </w:r>
      <w:proofErr w:type="gramEnd"/>
      <w:r>
        <w:rPr>
          <w:color w:val="000000"/>
        </w:rPr>
        <w:t xml:space="preserve"> </w:t>
      </w:r>
      <w:proofErr w:type="gramStart"/>
      <w:r>
        <w:rPr>
          <w:rFonts w:ascii="Times New Roman" w:eastAsia="Times New Roman" w:hAnsi="Times New Roman" w:cs="Times New Roman"/>
          <w:color w:val="000000"/>
        </w:rPr>
        <w:t>30</w:t>
      </w:r>
      <w:r>
        <w:rPr>
          <w:color w:val="000000"/>
        </w:rPr>
        <w:t xml:space="preserve">    (5).</w:t>
      </w:r>
      <w:proofErr w:type="gramEnd"/>
      <w:r>
        <w:rPr>
          <w:color w:val="000000"/>
        </w:rPr>
        <w:t xml:space="preserve"> </w:t>
      </w:r>
      <w:proofErr w:type="gramStart"/>
      <w:r>
        <w:rPr>
          <w:rFonts w:ascii="Times New Roman" w:eastAsia="Times New Roman" w:hAnsi="Times New Roman" w:cs="Times New Roman"/>
          <w:color w:val="000000"/>
        </w:rPr>
        <w:t>1</w:t>
      </w:r>
      <w:r>
        <w:rPr>
          <w:color w:val="000000"/>
        </w:rPr>
        <w:t xml:space="preserve">    (6).</w:t>
      </w:r>
      <w:proofErr w:type="gramEnd"/>
      <w:r>
        <w:rPr>
          <w:color w:val="000000"/>
        </w:rPr>
        <w:t xml:space="preserve"> </w:t>
      </w:r>
      <w:proofErr w:type="gramStart"/>
      <w:r>
        <w:rPr>
          <w:rFonts w:ascii="Times New Roman" w:eastAsia="Times New Roman" w:hAnsi="Times New Roman" w:cs="Times New Roman"/>
          <w:color w:val="000000"/>
        </w:rPr>
        <w:t>0.9</w:t>
      </w:r>
      <w:r>
        <w:rPr>
          <w:color w:val="000000"/>
        </w:rPr>
        <w:t xml:space="preserve">    (7).</w:t>
      </w:r>
      <w:proofErr w:type="gramEnd"/>
      <w:r>
        <w:rPr>
          <w:color w:val="000000"/>
        </w:rPr>
        <w:t xml:space="preserve"> 家    (8). 洗手液较为粘稠，粘在量筒内壁上，导致所测体积偏小，密度偏大</w:t>
      </w:r>
    </w:p>
    <w:p w:rsidR="0008171B" w:rsidRDefault="0008171B" w:rsidP="0008171B">
      <w:pPr>
        <w:spacing w:line="360" w:lineRule="auto"/>
        <w:textAlignment w:val="center"/>
        <w:rPr>
          <w:color w:val="000000"/>
        </w:rPr>
      </w:pPr>
      <w:r>
        <w:rPr>
          <w:color w:val="2E75B6"/>
        </w:rPr>
        <w:t>【解析】</w:t>
      </w:r>
    </w:p>
    <w:p w:rsidR="0008171B" w:rsidRDefault="0008171B" w:rsidP="0008171B">
      <w:pPr>
        <w:spacing w:line="360" w:lineRule="auto"/>
        <w:textAlignment w:val="center"/>
        <w:rPr>
          <w:color w:val="000000"/>
        </w:rPr>
      </w:pPr>
      <w:r>
        <w:rPr>
          <w:color w:val="000000"/>
        </w:rPr>
        <w:t>【详解】</w:t>
      </w:r>
      <w:r>
        <w:rPr>
          <w:rFonts w:ascii="Times New Roman" w:eastAsia="Times New Roman" w:hAnsi="Times New Roman" w:cs="Times New Roman"/>
          <w:color w:val="000000"/>
        </w:rPr>
        <w:t>(1)[1]</w:t>
      </w:r>
      <w:r>
        <w:rPr>
          <w:color w:val="000000"/>
        </w:rPr>
        <w:t>用天平测量物体的质量之前，应该将天平放在水平工作台上，将游码拨到标尺左端的零刻度线处。</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w:t>
      </w:r>
      <w:r>
        <w:rPr>
          <w:color w:val="000000"/>
        </w:rPr>
        <w:t>指针偏向分度盘中央刻度线的左侧时，应将平衡螺母向右调节。</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(2)[3]</w:t>
      </w:r>
      <w:r>
        <w:rPr>
          <w:color w:val="000000"/>
        </w:rPr>
        <w:t>烧杯和洗手液的总质量等于砝码的质量加游码在标尺上所对的刻度值，即</w:t>
      </w:r>
    </w:p>
    <w:p w:rsidR="0008171B" w:rsidRDefault="0008171B" w:rsidP="0008171B">
      <w:pPr>
        <w:spacing w:line="360" w:lineRule="auto"/>
        <w:jc w:val="center"/>
        <w:textAlignment w:val="center"/>
        <w:rPr>
          <w:color w:val="000000"/>
        </w:rPr>
      </w:pPr>
      <w:r>
        <w:object w:dxaOrig="2961" w:dyaOrig="353">
          <v:shape id="对象 37" o:spid="_x0000_i1043" type="#_x0000_t75" alt="学科网(www.zxxk.com)--教育资源门户，提供试卷、教案、课件、论文、素材以及各类教学资源下载，还有大量而丰富的教学相关资讯！" style="width:147.75pt;height:18pt;mso-wrap-style:square;mso-position-horizontal-relative:page;mso-position-vertical-relative:page" o:ole="">
            <v:imagedata r:id="rId56" o:title="eqId267e770c1e5d4ec3bcbaec5a020a82ed"/>
          </v:shape>
          <o:OLEObject Type="Embed" ProgID="Equation.DSMT4" ShapeID="对象 37" DrawAspect="Content" ObjectID="_1657196737" r:id="rId57"/>
        </w:objec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[4][5]</w:t>
      </w:r>
      <w:r>
        <w:rPr>
          <w:color w:val="000000"/>
        </w:rPr>
        <w:t>如图丙所示，量筒内洗手液的体积为</w:t>
      </w:r>
      <w:r>
        <w:object w:dxaOrig="680" w:dyaOrig="320">
          <v:shape id="对象 38" o:spid="_x0000_i1044" type="#_x0000_t75" alt="学科网(www.zxxk.com)--教育资源门户，提供试卷、教案、课件、论文、素材以及各类教学资源下载，还有大量而丰富的教学相关资讯！" style="width:33.75pt;height:15.75pt;mso-wrap-style:square;mso-position-horizontal-relative:page;mso-position-vertical-relative:page" o:ole="">
            <v:imagedata r:id="rId58" o:title="eqId3e28897a71ee4e6bbd91fd197c15de72"/>
          </v:shape>
          <o:OLEObject Type="Embed" ProgID="Equation.DSMT4" ShapeID="对象 38" DrawAspect="Content" ObjectID="_1657196738" r:id="rId59"/>
        </w:object>
      </w:r>
      <w:r>
        <w:rPr>
          <w:color w:val="000000"/>
        </w:rPr>
        <w:t>，倒入量筒洗手液的质量是</w:t>
      </w:r>
    </w:p>
    <w:p w:rsidR="0008171B" w:rsidRDefault="0008171B" w:rsidP="0008171B">
      <w:pPr>
        <w:spacing w:line="360" w:lineRule="auto"/>
        <w:jc w:val="center"/>
        <w:textAlignment w:val="center"/>
        <w:rPr>
          <w:color w:val="000000"/>
        </w:rPr>
      </w:pPr>
      <w:r>
        <w:object w:dxaOrig="2541" w:dyaOrig="381">
          <v:shape id="对象 39" o:spid="_x0000_i1045" type="#_x0000_t75" alt="学科网(www.zxxk.com)--教育资源门户，提供试卷、教案、课件、论文、素材以及各类教学资源下载，还有大量而丰富的教学相关资讯！" style="width:126.75pt;height:18.75pt;mso-wrap-style:square;mso-position-horizontal-relative:page;mso-position-vertical-relative:page" o:ole="">
            <v:imagedata r:id="rId60" o:title="eqId2feee7ec0e7341a198e0aad58721a1e0"/>
          </v:shape>
          <o:OLEObject Type="Embed" ProgID="Equation.DSMT4" ShapeID="对象 39" DrawAspect="Content" ObjectID="_1657196739" r:id="rId61"/>
        </w:object>
      </w:r>
    </w:p>
    <w:p w:rsidR="0008171B" w:rsidRDefault="0008171B" w:rsidP="0008171B">
      <w:pPr>
        <w:spacing w:line="360" w:lineRule="auto"/>
        <w:textAlignment w:val="center"/>
        <w:rPr>
          <w:color w:val="000000"/>
        </w:rPr>
      </w:pPr>
      <w:r>
        <w:rPr>
          <w:color w:val="000000"/>
        </w:rPr>
        <w:t>这种洗手液的密度为</w:t>
      </w:r>
    </w:p>
    <w:p w:rsidR="0008171B" w:rsidRDefault="0008171B" w:rsidP="0008171B">
      <w:pPr>
        <w:spacing w:line="360" w:lineRule="auto"/>
        <w:jc w:val="center"/>
        <w:textAlignment w:val="center"/>
        <w:rPr>
          <w:color w:val="000000"/>
        </w:rPr>
      </w:pPr>
      <w:r>
        <w:object w:dxaOrig="4182" w:dyaOrig="725">
          <v:shape id="对象 40" o:spid="_x0000_i1046" type="#_x0000_t75" alt="学科网(www.zxxk.com)--教育资源门户，提供试卷、教案、课件、论文、素材以及各类教学资源下载，还有大量而丰富的教学相关资讯！" style="width:209.25pt;height:36pt;mso-wrap-style:square;mso-position-horizontal-relative:page;mso-position-vertical-relative:page" o:ole="">
            <v:imagedata r:id="rId62" o:title="eqIdb225b7cc846143a9a33ccb6d3161a023"/>
          </v:shape>
          <o:OLEObject Type="Embed" ProgID="Equation.DSMT4" ShapeID="对象 40" DrawAspect="Content" ObjectID="_1657196740" r:id="rId63"/>
        </w:objec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(3)</w:t>
      </w:r>
      <w:r>
        <w:rPr>
          <w:rFonts w:hint="eastAsia"/>
          <w:color w:val="000000"/>
        </w:rPr>
        <w:t>③</w:t>
      </w:r>
      <w:r>
        <w:rPr>
          <w:rFonts w:ascii="Times New Roman" w:eastAsia="Times New Roman" w:hAnsi="Times New Roman" w:cs="Times New Roman"/>
          <w:color w:val="000000"/>
        </w:rPr>
        <w:t>[6]</w:t>
      </w:r>
      <w:r>
        <w:rPr>
          <w:color w:val="000000"/>
        </w:rPr>
        <w:t>对比丁图和己图可知，铝块的质量是</w:t>
      </w:r>
    </w:p>
    <w:p w:rsidR="0008171B" w:rsidRDefault="0008171B" w:rsidP="0008171B">
      <w:pPr>
        <w:spacing w:line="360" w:lineRule="auto"/>
        <w:jc w:val="center"/>
        <w:textAlignment w:val="center"/>
        <w:rPr>
          <w:color w:val="000000"/>
        </w:rPr>
      </w:pPr>
      <w:r>
        <w:object w:dxaOrig="2398" w:dyaOrig="362">
          <v:shape id="对象 41" o:spid="_x0000_i1047" type="#_x0000_t75" alt="学科网(www.zxxk.com)--教育资源门户，提供试卷、教案、课件、论文、素材以及各类教学资源下载，还有大量而丰富的教学相关资讯！" style="width:120pt;height:18pt;mso-wrap-style:square;mso-position-horizontal-relative:page;mso-position-vertical-relative:page" o:ole="">
            <v:imagedata r:id="rId64" o:title="eqId41bf9c0814684fb0a655894328f55ca3"/>
          </v:shape>
          <o:OLEObject Type="Embed" ProgID="Equation.DSMT4" ShapeID="对象 41" DrawAspect="Content" ObjectID="_1657196741" r:id="rId65"/>
        </w:object>
      </w:r>
    </w:p>
    <w:p w:rsidR="0008171B" w:rsidRDefault="0008171B" w:rsidP="0008171B">
      <w:pPr>
        <w:spacing w:line="360" w:lineRule="auto"/>
        <w:textAlignment w:val="center"/>
        <w:rPr>
          <w:color w:val="000000"/>
        </w:rPr>
      </w:pPr>
      <w:r>
        <w:rPr>
          <w:color w:val="000000"/>
        </w:rPr>
        <w:t>由</w:t>
      </w:r>
      <w:r>
        <w:object w:dxaOrig="682" w:dyaOrig="621">
          <v:shape id="对象 42" o:spid="_x0000_i1048" type="#_x0000_t75" alt="学科网(www.zxxk.com)--教育资源门户，提供试卷、教案、课件、论文、素材以及各类教学资源下载，还有大量而丰富的教学相关资讯！" style="width:33.75pt;height:30.75pt;mso-wrap-style:square;mso-position-horizontal-relative:page;mso-position-vertical-relative:page" o:ole="">
            <v:imagedata r:id="rId66" o:title="eqId68e21b93e1664677baa5a683165d8aad"/>
          </v:shape>
          <o:OLEObject Type="Embed" ProgID="Equation.DSMT4" ShapeID="对象 42" DrawAspect="Content" ObjectID="_1657196742" r:id="rId67"/>
        </w:object>
      </w:r>
      <w:r>
        <w:rPr>
          <w:color w:val="000000"/>
        </w:rPr>
        <w:t>得，铝块的体积是</w:t>
      </w:r>
    </w:p>
    <w:p w:rsidR="0008171B" w:rsidRDefault="0008171B" w:rsidP="0008171B">
      <w:pPr>
        <w:spacing w:line="360" w:lineRule="auto"/>
        <w:jc w:val="center"/>
        <w:textAlignment w:val="center"/>
        <w:rPr>
          <w:color w:val="000000"/>
        </w:rPr>
      </w:pPr>
      <w:r>
        <w:object w:dxaOrig="4382" w:dyaOrig="730">
          <v:shape id="对象 43" o:spid="_x0000_i1049" type="#_x0000_t75" alt="学科网(www.zxxk.com)--教育资源门户，提供试卷、教案、课件、论文、素材以及各类教学资源下载，还有大量而丰富的教学相关资讯！" style="width:219pt;height:36.75pt;mso-wrap-style:square;mso-position-horizontal-relative:page;mso-position-vertical-relative:page" o:ole="">
            <v:imagedata r:id="rId68" o:title="eqId604ebfdec1954d04a812cec64ff5e823"/>
          </v:shape>
          <o:OLEObject Type="Embed" ProgID="Equation.DSMT4" ShapeID="对象 43" DrawAspect="Content" ObjectID="_1657196743" r:id="rId69"/>
        </w:object>
      </w:r>
    </w:p>
    <w:p w:rsidR="0008171B" w:rsidRDefault="0008171B" w:rsidP="0008171B">
      <w:pPr>
        <w:spacing w:line="360" w:lineRule="auto"/>
        <w:textAlignment w:val="center"/>
        <w:rPr>
          <w:color w:val="000000"/>
        </w:rPr>
      </w:pPr>
      <w:r>
        <w:rPr>
          <w:color w:val="000000"/>
        </w:rPr>
        <w:t>对比戊己两图可知，铝块的受到的浮力</w:t>
      </w:r>
    </w:p>
    <w:p w:rsidR="0008171B" w:rsidRDefault="0008171B" w:rsidP="0008171B">
      <w:pPr>
        <w:spacing w:line="360" w:lineRule="auto"/>
        <w:jc w:val="center"/>
        <w:textAlignment w:val="center"/>
        <w:rPr>
          <w:color w:val="000000"/>
        </w:rPr>
      </w:pPr>
      <w:r>
        <w:object w:dxaOrig="5479" w:dyaOrig="381">
          <v:shape id="对象 44" o:spid="_x0000_i1050" type="#_x0000_t75" alt="学科网(www.zxxk.com)--教育资源门户，提供试卷、教案、课件、论文、素材以及各类教学资源下载，还有大量而丰富的教学相关资讯！" style="width:273.75pt;height:18.75pt;mso-wrap-style:square;mso-position-horizontal-relative:page;mso-position-vertical-relative:page" o:ole="">
            <v:imagedata r:id="rId70" o:title="eqId0b842d19bd5f4247b00bfe274a58b296"/>
          </v:shape>
          <o:OLEObject Type="Embed" ProgID="Equation.DSMT4" ShapeID="对象 44" DrawAspect="Content" ObjectID="_1657196744" r:id="rId71"/>
        </w:object>
      </w:r>
    </w:p>
    <w:p w:rsidR="0008171B" w:rsidRDefault="0008171B" w:rsidP="0008171B">
      <w:pPr>
        <w:spacing w:line="360" w:lineRule="auto"/>
        <w:textAlignment w:val="center"/>
        <w:rPr>
          <w:color w:val="000000"/>
        </w:rPr>
      </w:pPr>
      <w:r>
        <w:rPr>
          <w:color w:val="000000"/>
        </w:rPr>
        <w:t>铝块完全浸没在洗手液中时</w:t>
      </w:r>
    </w:p>
    <w:p w:rsidR="0008171B" w:rsidRDefault="0008171B" w:rsidP="0008171B">
      <w:pPr>
        <w:spacing w:line="360" w:lineRule="auto"/>
        <w:jc w:val="center"/>
        <w:textAlignment w:val="center"/>
        <w:rPr>
          <w:color w:val="000000"/>
        </w:rPr>
      </w:pPr>
      <w:r>
        <w:object w:dxaOrig="2880" w:dyaOrig="381">
          <v:shape id="对象 45" o:spid="_x0000_i1051" type="#_x0000_t75" alt="学科网(www.zxxk.com)--教育资源门户，提供试卷、教案、课件、论文、素材以及各类教学资源下载，还有大量而丰富的教学相关资讯！" style="width:2in;height:18.75pt;mso-wrap-style:square;mso-position-horizontal-relative:page;mso-position-vertical-relative:page" o:ole="">
            <v:imagedata r:id="rId72" o:title="eqId6e20c21f6ea34e22b8207c6852b88d70"/>
          </v:shape>
          <o:OLEObject Type="Embed" ProgID="Equation.DSMT4" ShapeID="对象 45" DrawAspect="Content" ObjectID="_1657196745" r:id="rId73"/>
        </w:object>
      </w:r>
    </w:p>
    <w:p w:rsidR="0008171B" w:rsidRDefault="0008171B" w:rsidP="0008171B">
      <w:pPr>
        <w:spacing w:line="360" w:lineRule="auto"/>
        <w:textAlignment w:val="center"/>
        <w:rPr>
          <w:color w:val="000000"/>
        </w:rPr>
      </w:pPr>
      <w:r>
        <w:rPr>
          <w:color w:val="000000"/>
        </w:rPr>
        <w:t>所以这次测得洗手液的密度为</w:t>
      </w:r>
    </w:p>
    <w:p w:rsidR="0008171B" w:rsidRDefault="0008171B" w:rsidP="0008171B">
      <w:pPr>
        <w:spacing w:line="360" w:lineRule="auto"/>
        <w:jc w:val="center"/>
        <w:textAlignment w:val="center"/>
        <w:rPr>
          <w:color w:val="000000"/>
        </w:rPr>
      </w:pPr>
      <w:r>
        <w:object w:dxaOrig="4921" w:dyaOrig="720">
          <v:shape id="对象 46" o:spid="_x0000_i1052" type="#_x0000_t75" alt="学科网(www.zxxk.com)--教育资源门户，提供试卷、教案、课件、论文、素材以及各类教学资源下载，还有大量而丰富的教学相关资讯！" style="width:246pt;height:36pt;mso-wrap-style:square;mso-position-horizontal-relative:page;mso-position-vertical-relative:page" o:ole="">
            <v:imagedata r:id="rId74" o:title="eqId06224891eab242df80398c4098a0d34b"/>
          </v:shape>
          <o:OLEObject Type="Embed" ProgID="Equation.DSMT4" ShapeID="对象 46" DrawAspect="Content" ObjectID="_1657196746" r:id="rId75"/>
        </w:objec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[7]</w:t>
      </w:r>
      <w:r>
        <w:rPr>
          <w:color w:val="000000"/>
        </w:rPr>
        <w:t>由题意可知，这种洗手液的主要成分为</w:t>
      </w:r>
      <w:r>
        <w:rPr>
          <w:rFonts w:ascii="Times New Roman" w:eastAsia="Times New Roman" w:hAnsi="Times New Roman" w:cs="Times New Roman"/>
          <w:color w:val="000000"/>
        </w:rPr>
        <w:t>75</w:t>
      </w:r>
      <w:r>
        <w:rPr>
          <w:color w:val="000000"/>
        </w:rPr>
        <w:t>％的酒精，而酒精的密度小于</w:t>
      </w:r>
      <w:r>
        <w:object w:dxaOrig="1080" w:dyaOrig="340">
          <v:shape id="对象 47" o:spid="_x0000_i1053" type="#_x0000_t75" alt="学科网(www.zxxk.com)--教育资源门户，提供试卷、教案、课件、论文、素材以及各类教学资源下载，还有大量而丰富的教学相关资讯！" style="width:54pt;height:17.25pt;mso-wrap-style:square;mso-position-horizontal-relative:page;mso-position-vertical-relative:page" o:ole="">
            <v:imagedata r:id="rId76" o:title="eqId48342ed90cfa48c3a79c92cd211b0318"/>
          </v:shape>
          <o:OLEObject Type="Embed" ProgID="Equation.DSMT4" ShapeID="对象 47" DrawAspect="Content" ObjectID="_1657196747" r:id="rId77"/>
        </w:object>
      </w:r>
      <w:r>
        <w:rPr>
          <w:color w:val="000000"/>
        </w:rPr>
        <w:t>，可以判断在家所测洗手液密度的结果更接近真实值。</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[8]</w:t>
      </w:r>
      <w:r>
        <w:rPr>
          <w:color w:val="000000"/>
        </w:rPr>
        <w:t>造成两次所测量的密度值存在差异较大的原因可能是洗手液较为粘稠，粘在量筒内壁上，导致所测体积偏小，密度偏大。</w:t>
      </w:r>
    </w:p>
    <w:p w:rsidR="0008171B" w:rsidRDefault="0008171B" w:rsidP="0008171B">
      <w:pPr>
        <w:spacing w:line="360" w:lineRule="auto"/>
        <w:textAlignment w:val="center"/>
        <w:rPr>
          <w:color w:val="000000"/>
        </w:rPr>
      </w:pPr>
      <w:r>
        <w:rPr>
          <w:rFonts w:hint="eastAsia"/>
          <w:color w:val="000000"/>
        </w:rPr>
        <w:t>7</w:t>
      </w:r>
      <w:r>
        <w:rPr>
          <w:color w:val="000000"/>
        </w:rPr>
        <w:t>.</w:t>
      </w:r>
      <w:r>
        <w:rPr>
          <w:rFonts w:hint="eastAsia"/>
          <w:color w:val="FF0000"/>
        </w:rPr>
        <w:t>（2020·山东省聊城市）</w:t>
      </w:r>
      <w:r>
        <w:rPr>
          <w:color w:val="000000"/>
        </w:rPr>
        <w:t>小明在实验室测量一块不规则石块的密度。</w:t>
      </w:r>
    </w:p>
    <w:p w:rsidR="0008171B" w:rsidRDefault="0008171B" w:rsidP="0008171B">
      <w:pPr>
        <w:spacing w:line="360" w:lineRule="auto"/>
        <w:textAlignment w:val="center"/>
        <w:rPr>
          <w:color w:val="000000"/>
        </w:rPr>
      </w:pPr>
      <w:r>
        <w:rPr>
          <w:noProof/>
          <w:color w:val="000000"/>
        </w:rPr>
        <w:drawing>
          <wp:inline distT="0" distB="0" distL="0" distR="0">
            <wp:extent cx="5048250" cy="1876425"/>
            <wp:effectExtent l="0" t="0" r="0" b="9525"/>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以及各类教学资源下载，还有大量而丰富的教学相关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048250" cy="1876425"/>
                    </a:xfrm>
                    <a:prstGeom prst="rect">
                      <a:avLst/>
                    </a:prstGeom>
                    <a:noFill/>
                    <a:ln>
                      <a:noFill/>
                    </a:ln>
                  </pic:spPr>
                </pic:pic>
              </a:graphicData>
            </a:graphic>
          </wp:inline>
        </w:drawing>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(1)</w:t>
      </w:r>
      <w:r>
        <w:rPr>
          <w:color w:val="000000"/>
        </w:rPr>
        <w:t>小明把天平放在水平桌面上，调节平衡螺母，使指针指在分度盘的中线处，如图甲所示，其做法错误之处是没有把______放到正确位置；</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w:t>
      </w:r>
      <w:r>
        <w:rPr>
          <w:color w:val="000000"/>
        </w:rPr>
        <w:t>小明纠正上述错误后，应向______（选填“左”或“右”）端调节平衡螺母，才能使天平横梁重新平衡；</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(3)</w:t>
      </w:r>
      <w:r>
        <w:rPr>
          <w:color w:val="000000"/>
        </w:rPr>
        <w:t>用调好的天平测石块的质量，当有盘中所加砝码和游码位置如图乙所示时，天平横梁平衡，则石块质量为______</w:t>
      </w:r>
      <w:r>
        <w:rPr>
          <w:rFonts w:ascii="Times New Roman" w:eastAsia="Times New Roman" w:hAnsi="Times New Roman" w:cs="Times New Roman"/>
          <w:color w:val="000000"/>
        </w:rPr>
        <w:t>g</w:t>
      </w:r>
      <w:r>
        <w:rPr>
          <w:color w:val="000000"/>
        </w:rPr>
        <w:t>。在量筒内倒入适量水。该石块放入前、后的情况如图丙所示，则石块的体积是______</w:t>
      </w:r>
      <w:r>
        <w:rPr>
          <w:rFonts w:ascii="Times New Roman" w:eastAsia="Times New Roman" w:hAnsi="Times New Roman" w:cs="Times New Roman"/>
          <w:color w:val="000000"/>
        </w:rPr>
        <w:t xml:space="preserve"> cm</w:t>
      </w:r>
      <w:r>
        <w:rPr>
          <w:rFonts w:ascii="Times New Roman" w:eastAsia="Times New Roman" w:hAnsi="Times New Roman" w:cs="Times New Roman"/>
          <w:color w:val="000000"/>
          <w:vertAlign w:val="superscript"/>
        </w:rPr>
        <w:t>3</w:t>
      </w:r>
      <w:r>
        <w:rPr>
          <w:color w:val="000000"/>
        </w:rPr>
        <w:t>，此石块的密度是______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color w:val="000000"/>
        </w:rPr>
        <w:t>。</w:t>
      </w:r>
    </w:p>
    <w:p w:rsidR="0008171B" w:rsidRDefault="0008171B" w:rsidP="0008171B">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游码    (2). 右    (3). </w:t>
      </w:r>
      <w:proofErr w:type="gramStart"/>
      <w:r>
        <w:rPr>
          <w:rFonts w:ascii="Times New Roman" w:eastAsia="Times New Roman" w:hAnsi="Times New Roman" w:cs="Times New Roman"/>
          <w:color w:val="000000"/>
        </w:rPr>
        <w:t>38.4</w:t>
      </w:r>
      <w:r>
        <w:rPr>
          <w:color w:val="000000"/>
        </w:rPr>
        <w:t xml:space="preserve">    (4).</w:t>
      </w:r>
      <w:proofErr w:type="gramEnd"/>
      <w:r>
        <w:rPr>
          <w:color w:val="000000"/>
        </w:rPr>
        <w:t xml:space="preserve"> </w:t>
      </w:r>
      <w:proofErr w:type="gramStart"/>
      <w:r>
        <w:rPr>
          <w:rFonts w:ascii="Times New Roman" w:eastAsia="Times New Roman" w:hAnsi="Times New Roman" w:cs="Times New Roman"/>
          <w:color w:val="000000"/>
        </w:rPr>
        <w:t>15.0</w:t>
      </w:r>
      <w:r>
        <w:rPr>
          <w:color w:val="000000"/>
        </w:rPr>
        <w:t xml:space="preserve">    (5).</w:t>
      </w:r>
      <w:proofErr w:type="gramEnd"/>
      <w:r>
        <w:rPr>
          <w:color w:val="000000"/>
        </w:rPr>
        <w:t xml:space="preserve"> </w:t>
      </w:r>
      <w:r>
        <w:rPr>
          <w:rFonts w:ascii="Times New Roman" w:eastAsia="Times New Roman" w:hAnsi="Times New Roman" w:cs="Times New Roman"/>
          <w:color w:val="000000"/>
        </w:rPr>
        <w:t>2.56×10</w:t>
      </w:r>
      <w:r>
        <w:rPr>
          <w:rFonts w:ascii="Times New Roman" w:eastAsia="Times New Roman" w:hAnsi="Times New Roman" w:cs="Times New Roman"/>
          <w:color w:val="000000"/>
          <w:vertAlign w:val="superscript"/>
        </w:rPr>
        <w:t>3</w:t>
      </w:r>
    </w:p>
    <w:p w:rsidR="0008171B" w:rsidRDefault="0008171B" w:rsidP="0008171B">
      <w:pPr>
        <w:spacing w:line="360" w:lineRule="auto"/>
        <w:textAlignment w:val="center"/>
        <w:rPr>
          <w:color w:val="000000"/>
        </w:rPr>
      </w:pPr>
      <w:r>
        <w:rPr>
          <w:color w:val="2E75B6"/>
        </w:rPr>
        <w:t>【解析】</w:t>
      </w:r>
    </w:p>
    <w:p w:rsidR="0008171B" w:rsidRDefault="0008171B" w:rsidP="0008171B">
      <w:pPr>
        <w:spacing w:line="360" w:lineRule="auto"/>
        <w:textAlignment w:val="center"/>
        <w:rPr>
          <w:color w:val="000000"/>
        </w:rPr>
      </w:pPr>
      <w:r>
        <w:rPr>
          <w:color w:val="000000"/>
        </w:rPr>
        <w:lastRenderedPageBreak/>
        <w:t>【详解】</w:t>
      </w:r>
      <w:r>
        <w:rPr>
          <w:rFonts w:ascii="Times New Roman" w:eastAsia="Times New Roman" w:hAnsi="Times New Roman" w:cs="Times New Roman"/>
          <w:color w:val="000000"/>
        </w:rPr>
        <w:t>(1)[1]</w:t>
      </w:r>
      <w:r>
        <w:rPr>
          <w:color w:val="000000"/>
        </w:rPr>
        <w:t>使用天平测量质量时，先将天平放在水平桌面上，其次将天平标尺上的游码归零，最后调节平衡螺母使指针指在分度盘的中线处，再进行测量。</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(2)[2]</w:t>
      </w:r>
      <w:r>
        <w:rPr>
          <w:color w:val="000000"/>
        </w:rPr>
        <w:t>天平没有称量物体，游码没有归零时，天平平衡；将游码归零后，说明左盘下沉，右盘上翘，此时应向右端调节平衡螺母，才能使天平横梁重新平衡。</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(3)[3]</w:t>
      </w:r>
      <w:r>
        <w:rPr>
          <w:color w:val="000000"/>
        </w:rPr>
        <w:t>如图乙所示，天平标尺分度值为</w:t>
      </w:r>
      <w:r>
        <w:rPr>
          <w:rFonts w:ascii="Times New Roman" w:eastAsia="Times New Roman" w:hAnsi="Times New Roman" w:cs="Times New Roman"/>
          <w:color w:val="000000"/>
        </w:rPr>
        <w:t>0.2g</w:t>
      </w:r>
      <w:r>
        <w:rPr>
          <w:color w:val="000000"/>
        </w:rPr>
        <w:t>，游码左端在</w:t>
      </w:r>
      <w:r>
        <w:rPr>
          <w:rFonts w:ascii="Times New Roman" w:eastAsia="Times New Roman" w:hAnsi="Times New Roman" w:cs="Times New Roman"/>
          <w:color w:val="000000"/>
        </w:rPr>
        <w:t>3.4g</w:t>
      </w:r>
      <w:r>
        <w:rPr>
          <w:color w:val="000000"/>
        </w:rPr>
        <w:t>处，则石块质量</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Times New Roman" w:eastAsia="Times New Roman" w:hAnsi="Times New Roman" w:cs="Times New Roman"/>
          <w:color w:val="000000"/>
        </w:rPr>
        <w:t>=20g+10g+5g+3.4g=38.4g</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[4]</w:t>
      </w:r>
      <w:r>
        <w:rPr>
          <w:color w:val="000000"/>
        </w:rPr>
        <w:t>如图丙所示，量筒中水的体积为</w:t>
      </w:r>
      <w:r>
        <w:rPr>
          <w:rFonts w:ascii="Times New Roman" w:eastAsia="Times New Roman" w:hAnsi="Times New Roman" w:cs="Times New Roman"/>
          <w:color w:val="000000"/>
        </w:rPr>
        <w:t>30.0mL</w:t>
      </w:r>
      <w:r>
        <w:rPr>
          <w:color w:val="000000"/>
        </w:rPr>
        <w:t>，放入石块后，水和石块的总体积为</w:t>
      </w:r>
      <w:r>
        <w:rPr>
          <w:rFonts w:ascii="Times New Roman" w:eastAsia="Times New Roman" w:hAnsi="Times New Roman" w:cs="Times New Roman"/>
          <w:color w:val="000000"/>
        </w:rPr>
        <w:t>45.0mL</w:t>
      </w:r>
      <w:r>
        <w:rPr>
          <w:color w:val="000000"/>
        </w:rPr>
        <w:t>，则石块的体积</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rPr>
        <w:t>=45.0mL-30.0mL=15.0mL=15.0cm</w:t>
      </w:r>
      <w:r>
        <w:rPr>
          <w:rFonts w:ascii="Times New Roman" w:eastAsia="Times New Roman" w:hAnsi="Times New Roman" w:cs="Times New Roman"/>
          <w:color w:val="000000"/>
          <w:vertAlign w:val="superscript"/>
        </w:rPr>
        <w:t>3</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[5]</w:t>
      </w:r>
      <w:r>
        <w:rPr>
          <w:color w:val="000000"/>
        </w:rPr>
        <w:t>石块</w:t>
      </w:r>
      <w:r>
        <w:rPr>
          <w:noProof/>
          <w:color w:val="000000"/>
        </w:rPr>
        <w:drawing>
          <wp:inline distT="0" distB="0" distL="0" distR="0">
            <wp:extent cx="133350" cy="180975"/>
            <wp:effectExtent l="0" t="0" r="0"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color w:val="000000"/>
        </w:rPr>
        <w:t>密度</w:t>
      </w:r>
    </w:p>
    <w:p w:rsidR="0008171B" w:rsidRDefault="0008171B" w:rsidP="0008171B">
      <w:pPr>
        <w:spacing w:line="360" w:lineRule="auto"/>
        <w:jc w:val="center"/>
        <w:textAlignment w:val="center"/>
        <w:rPr>
          <w:color w:val="000000"/>
        </w:rPr>
      </w:pPr>
      <w:r>
        <w:object w:dxaOrig="4725" w:dyaOrig="615">
          <v:shape id="对象 27" o:spid="_x0000_i1054" type="#_x0000_t75" alt="学科网(www.zxxk.com)--教育资源门户，提供试卷、教案、课件、论文、素材以及各类教学资源下载，还有大量而丰富的教学相关资讯！" style="width:236.25pt;height:30.75pt;mso-wrap-style:square;mso-position-horizontal-relative:page;mso-position-vertical-relative:page" o:ole="">
            <v:imagedata r:id="rId80" o:title="eqId9a27ee353bc246e5abde31ff17dff601"/>
          </v:shape>
          <o:OLEObject Type="Embed" ProgID="Equation.DSMT4" ShapeID="对象 27" DrawAspect="Content" ObjectID="_1657196748" r:id="rId81"/>
        </w:object>
      </w:r>
    </w:p>
    <w:p w:rsidR="0008171B" w:rsidRDefault="0008171B" w:rsidP="0008171B">
      <w:pPr>
        <w:spacing w:line="360" w:lineRule="auto"/>
        <w:textAlignment w:val="center"/>
        <w:rPr>
          <w:color w:val="000000"/>
        </w:rPr>
      </w:pPr>
      <w:r>
        <w:rPr>
          <w:rFonts w:hint="eastAsia"/>
          <w:color w:val="000000"/>
        </w:rPr>
        <w:t>8</w:t>
      </w:r>
      <w:r>
        <w:rPr>
          <w:color w:val="000000"/>
        </w:rPr>
        <w:t>.</w:t>
      </w:r>
      <w:r>
        <w:rPr>
          <w:rFonts w:hint="eastAsia"/>
          <w:color w:val="FF0000"/>
        </w:rPr>
        <w:t>（2020·黑龙江省龙东地区）</w:t>
      </w:r>
      <w:r>
        <w:rPr>
          <w:color w:val="000000"/>
        </w:rPr>
        <w:t>姜老师在带领学生进行物理综合实践活动中，利用天平（砝码）、量筒、烧杯、细线、水、弹簧测力计等器材，对某种合金和液体的密度进行测量。（计算结果保留一位小数）</w:t>
      </w:r>
    </w:p>
    <w:p w:rsidR="0008171B" w:rsidRDefault="0008171B" w:rsidP="0008171B">
      <w:pPr>
        <w:spacing w:line="360" w:lineRule="auto"/>
        <w:textAlignment w:val="center"/>
        <w:rPr>
          <w:color w:val="000000"/>
        </w:rPr>
      </w:pPr>
      <w:r>
        <w:rPr>
          <w:noProof/>
          <w:color w:val="000000"/>
        </w:rPr>
        <w:drawing>
          <wp:inline distT="0" distB="0" distL="0" distR="0">
            <wp:extent cx="4572000" cy="1133475"/>
            <wp:effectExtent l="0" t="0" r="0" b="9525"/>
            <wp:docPr id="28" name="图片 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以及各类教学资源下载，还有大量而丰富的教学相关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572000" cy="1133475"/>
                    </a:xfrm>
                    <a:prstGeom prst="rect">
                      <a:avLst/>
                    </a:prstGeom>
                    <a:noFill/>
                    <a:ln>
                      <a:noFill/>
                    </a:ln>
                  </pic:spPr>
                </pic:pic>
              </a:graphicData>
            </a:graphic>
          </wp:inline>
        </w:drawing>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(1)</w:t>
      </w:r>
      <w:r>
        <w:rPr>
          <w:color w:val="000000"/>
        </w:rPr>
        <w:t>首先对该合金材料制成的实心合金块密度进行测量。</w:t>
      </w:r>
    </w:p>
    <w:p w:rsidR="0008171B" w:rsidRDefault="0008171B" w:rsidP="0008171B">
      <w:pPr>
        <w:spacing w:line="360" w:lineRule="auto"/>
        <w:textAlignment w:val="center"/>
        <w:rPr>
          <w:color w:val="000000"/>
        </w:rPr>
      </w:pPr>
      <w:r>
        <w:rPr>
          <w:color w:val="000000"/>
        </w:rPr>
        <w:t>①将天平放在水平桌面上并将游码归零后，若指针静止时位置如图</w:t>
      </w:r>
      <w:r>
        <w:rPr>
          <w:rFonts w:ascii="Times New Roman" w:eastAsia="Times New Roman" w:hAnsi="Times New Roman" w:cs="Times New Roman"/>
          <w:color w:val="000000"/>
        </w:rPr>
        <w:t>1</w:t>
      </w:r>
      <w:r>
        <w:rPr>
          <w:color w:val="000000"/>
        </w:rPr>
        <w:t>所示，则应将平衡螺母向______（左或右）端调节，使指针指在分度盘______；</w:t>
      </w:r>
    </w:p>
    <w:p w:rsidR="0008171B" w:rsidRDefault="0008171B" w:rsidP="0008171B">
      <w:pPr>
        <w:spacing w:line="360" w:lineRule="auto"/>
        <w:textAlignment w:val="center"/>
        <w:rPr>
          <w:color w:val="000000"/>
        </w:rPr>
      </w:pPr>
      <w:r>
        <w:rPr>
          <w:color w:val="000000"/>
        </w:rPr>
        <w:t>②图</w:t>
      </w:r>
      <w:r>
        <w:rPr>
          <w:rFonts w:ascii="Times New Roman" w:eastAsia="Times New Roman" w:hAnsi="Times New Roman" w:cs="Times New Roman"/>
          <w:color w:val="000000"/>
        </w:rPr>
        <w:t>2</w:t>
      </w:r>
      <w:r>
        <w:rPr>
          <w:color w:val="000000"/>
        </w:rPr>
        <w:t>是正确测量合金块质量时使用砝码情况和游码的位置，该金属块质量为______</w:t>
      </w:r>
      <w:r>
        <w:rPr>
          <w:rFonts w:ascii="Times New Roman" w:eastAsia="Times New Roman" w:hAnsi="Times New Roman" w:cs="Times New Roman"/>
          <w:color w:val="000000"/>
        </w:rPr>
        <w:t>g</w:t>
      </w:r>
      <w:r>
        <w:rPr>
          <w:color w:val="000000"/>
        </w:rPr>
        <w:t>；</w:t>
      </w:r>
    </w:p>
    <w:p w:rsidR="0008171B" w:rsidRDefault="0008171B" w:rsidP="0008171B">
      <w:pPr>
        <w:spacing w:line="360" w:lineRule="auto"/>
        <w:textAlignment w:val="center"/>
        <w:rPr>
          <w:color w:val="000000"/>
        </w:rPr>
      </w:pPr>
      <w:r>
        <w:rPr>
          <w:color w:val="000000"/>
        </w:rPr>
        <w:t>③图</w:t>
      </w:r>
      <w:r>
        <w:rPr>
          <w:rFonts w:ascii="Times New Roman" w:eastAsia="Times New Roman" w:hAnsi="Times New Roman" w:cs="Times New Roman"/>
          <w:color w:val="000000"/>
        </w:rPr>
        <w:t>3</w:t>
      </w:r>
      <w:r>
        <w:rPr>
          <w:color w:val="000000"/>
        </w:rPr>
        <w:t>是他用量筒测量②中的合金块体积的情景，则该合金块的体积是______</w:t>
      </w:r>
      <w:r>
        <w:rPr>
          <w:rFonts w:ascii="Times New Roman" w:eastAsia="Times New Roman" w:hAnsi="Times New Roman" w:cs="Times New Roman"/>
          <w:color w:val="000000"/>
        </w:rPr>
        <w:t>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 xml:space="preserve"> </w:t>
      </w:r>
      <w:r>
        <w:rPr>
          <w:color w:val="000000"/>
        </w:rPr>
        <w:t>；</w:t>
      </w:r>
    </w:p>
    <w:p w:rsidR="0008171B" w:rsidRDefault="0008171B" w:rsidP="0008171B">
      <w:pPr>
        <w:spacing w:line="360" w:lineRule="auto"/>
        <w:textAlignment w:val="center"/>
        <w:rPr>
          <w:color w:val="000000"/>
        </w:rPr>
      </w:pPr>
      <w:r>
        <w:rPr>
          <w:color w:val="000000"/>
        </w:rPr>
        <w:t>④求出合金块的密度为______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color w:val="000000"/>
        </w:rPr>
        <w:t>；</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w:t>
      </w:r>
      <w:r>
        <w:rPr>
          <w:color w:val="000000"/>
        </w:rPr>
        <w:t>然后用弹簧测力计测质量为</w:t>
      </w:r>
      <w:r>
        <w:rPr>
          <w:rFonts w:ascii="Times New Roman" w:eastAsia="Times New Roman" w:hAnsi="Times New Roman" w:cs="Times New Roman"/>
          <w:color w:val="000000"/>
        </w:rPr>
        <w:t>200</w:t>
      </w:r>
      <w:r>
        <w:rPr>
          <w:color w:val="000000"/>
        </w:rPr>
        <w:t>克的④的材料制成的实心球，完全浸没在某种液体中示数为</w:t>
      </w:r>
      <w:r>
        <w:rPr>
          <w:rFonts w:ascii="Times New Roman" w:eastAsia="Times New Roman" w:hAnsi="Times New Roman" w:cs="Times New Roman"/>
          <w:color w:val="000000"/>
        </w:rPr>
        <w:t>1.6N</w:t>
      </w:r>
      <w:r>
        <w:rPr>
          <w:color w:val="000000"/>
        </w:rPr>
        <w:t>，此球受到的浮力______</w:t>
      </w:r>
      <w:r>
        <w:rPr>
          <w:rFonts w:ascii="Times New Roman" w:eastAsia="Times New Roman" w:hAnsi="Times New Roman" w:cs="Times New Roman"/>
          <w:color w:val="000000"/>
        </w:rPr>
        <w:t>N</w:t>
      </w:r>
      <w:r>
        <w:rPr>
          <w:color w:val="000000"/>
        </w:rPr>
        <w:t>，求出液体的密度为______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color w:val="000000"/>
        </w:rPr>
        <w:t>。</w:t>
      </w:r>
    </w:p>
    <w:p w:rsidR="0008171B" w:rsidRDefault="0008171B" w:rsidP="0008171B">
      <w:pPr>
        <w:spacing w:line="360" w:lineRule="auto"/>
        <w:textAlignment w:val="center"/>
        <w:rPr>
          <w:rFonts w:ascii="Times New Roman" w:eastAsia="Times New Roman" w:hAnsi="Times New Roman" w:cs="Times New Roman"/>
          <w:color w:val="000000"/>
        </w:rPr>
      </w:pPr>
      <w:r>
        <w:rPr>
          <w:color w:val="2E75B6"/>
        </w:rPr>
        <w:lastRenderedPageBreak/>
        <w:t>【答案】</w:t>
      </w:r>
      <w:r>
        <w:rPr>
          <w:color w:val="000000"/>
        </w:rPr>
        <w:t xml:space="preserve">    (1). 左    (2). 中心    (3). </w:t>
      </w:r>
      <w:proofErr w:type="gramStart"/>
      <w:r>
        <w:rPr>
          <w:rFonts w:ascii="Times New Roman" w:eastAsia="Times New Roman" w:hAnsi="Times New Roman" w:cs="Times New Roman"/>
          <w:color w:val="000000"/>
        </w:rPr>
        <w:t>34</w:t>
      </w:r>
      <w:r>
        <w:rPr>
          <w:color w:val="000000"/>
        </w:rPr>
        <w:t xml:space="preserve">    (4).</w:t>
      </w:r>
      <w:proofErr w:type="gramEnd"/>
      <w:r>
        <w:rPr>
          <w:color w:val="000000"/>
        </w:rPr>
        <w:t xml:space="preserve"> </w:t>
      </w:r>
      <w:proofErr w:type="gramStart"/>
      <w:r>
        <w:rPr>
          <w:rFonts w:ascii="Times New Roman" w:eastAsia="Times New Roman" w:hAnsi="Times New Roman" w:cs="Times New Roman"/>
          <w:color w:val="000000"/>
        </w:rPr>
        <w:t>6</w:t>
      </w:r>
      <w:r>
        <w:rPr>
          <w:color w:val="000000"/>
        </w:rPr>
        <w:t xml:space="preserve">    (5).</w:t>
      </w:r>
      <w:proofErr w:type="gramEnd"/>
      <w:r>
        <w:rPr>
          <w:color w:val="000000"/>
        </w:rPr>
        <w:t xml:space="preserve"> </w:t>
      </w:r>
      <w:proofErr w:type="gramStart"/>
      <w:r>
        <w:rPr>
          <w:rFonts w:ascii="Times New Roman" w:eastAsia="Times New Roman" w:hAnsi="Times New Roman" w:cs="Times New Roman"/>
          <w:color w:val="000000"/>
        </w:rPr>
        <w:t>5.7</w:t>
      </w:r>
      <w:r>
        <w:rPr>
          <w:color w:val="000000"/>
        </w:rPr>
        <w:t xml:space="preserve">    (6).</w:t>
      </w:r>
      <w:proofErr w:type="gramEnd"/>
      <w:r>
        <w:rPr>
          <w:color w:val="000000"/>
        </w:rPr>
        <w:t xml:space="preserve"> </w:t>
      </w:r>
      <w:proofErr w:type="gramStart"/>
      <w:r>
        <w:rPr>
          <w:rFonts w:ascii="Times New Roman" w:eastAsia="Times New Roman" w:hAnsi="Times New Roman" w:cs="Times New Roman"/>
          <w:color w:val="000000"/>
        </w:rPr>
        <w:t>0.4N</w:t>
      </w:r>
      <w:r>
        <w:rPr>
          <w:color w:val="000000"/>
        </w:rPr>
        <w:t xml:space="preserve">    (7).</w:t>
      </w:r>
      <w:proofErr w:type="gramEnd"/>
      <w:r>
        <w:rPr>
          <w:color w:val="000000"/>
        </w:rPr>
        <w:t xml:space="preserve"> </w:t>
      </w:r>
      <w:r>
        <w:object w:dxaOrig="815" w:dyaOrig="326">
          <v:shape id="对象 19" o:spid="_x0000_i1055" type="#_x0000_t75" alt="学科网(www.zxxk.com)--教育资源门户，提供试卷、教案、课件、论文、素材以及各类教学资源下载，还有大量而丰富的教学相关资讯！" style="width:40.5pt;height:16.5pt;mso-wrap-style:square;mso-position-horizontal-relative:page;mso-position-vertical-relative:page" o:ole="">
            <v:imagedata r:id="rId83" o:title="eqId22ed0ce87b264eff8e1b9136ea15ec40"/>
          </v:shape>
          <o:OLEObject Type="Embed" ProgID="Equation.DSMT4" ShapeID="对象 19" DrawAspect="Content" ObjectID="_1657196749" r:id="rId84"/>
        </w:object>
      </w:r>
    </w:p>
    <w:p w:rsidR="0008171B" w:rsidRDefault="0008171B" w:rsidP="0008171B">
      <w:pPr>
        <w:spacing w:line="360" w:lineRule="auto"/>
        <w:textAlignment w:val="center"/>
        <w:rPr>
          <w:color w:val="000000"/>
        </w:rPr>
      </w:pPr>
      <w:r>
        <w:rPr>
          <w:color w:val="2E75B6"/>
        </w:rPr>
        <w:t>【解析】</w:t>
      </w:r>
    </w:p>
    <w:p w:rsidR="0008171B" w:rsidRDefault="0008171B" w:rsidP="0008171B">
      <w:pPr>
        <w:spacing w:line="360" w:lineRule="auto"/>
        <w:textAlignment w:val="center"/>
        <w:rPr>
          <w:color w:val="000000"/>
        </w:rPr>
      </w:pPr>
      <w:r>
        <w:rPr>
          <w:color w:val="000000"/>
        </w:rPr>
        <w:t>【详解】</w:t>
      </w:r>
      <w:r>
        <w:rPr>
          <w:rFonts w:ascii="Times New Roman" w:eastAsia="Times New Roman" w:hAnsi="Times New Roman" w:cs="Times New Roman"/>
          <w:color w:val="000000"/>
        </w:rPr>
        <w:t>(1)</w:t>
      </w:r>
      <w:r>
        <w:rPr>
          <w:color w:val="000000"/>
        </w:rPr>
        <w:t>①</w:t>
      </w:r>
      <w:r>
        <w:rPr>
          <w:rFonts w:ascii="Times New Roman" w:eastAsia="Times New Roman" w:hAnsi="Times New Roman" w:cs="Times New Roman"/>
          <w:color w:val="000000"/>
        </w:rPr>
        <w:t>[1][2]</w:t>
      </w:r>
      <w:r>
        <w:rPr>
          <w:color w:val="000000"/>
        </w:rPr>
        <w:t>将天平放在水平桌面上，把游码放在标尺左端零刻度线处，指针右偏，则应将平衡螺母向左侧调节，使指针指在分度盘中央。</w:t>
      </w:r>
    </w:p>
    <w:p w:rsidR="0008171B" w:rsidRDefault="0008171B" w:rsidP="0008171B">
      <w:pPr>
        <w:spacing w:line="360" w:lineRule="auto"/>
        <w:textAlignment w:val="center"/>
        <w:rPr>
          <w:color w:val="000000"/>
        </w:rPr>
      </w:pPr>
      <w:r>
        <w:rPr>
          <w:color w:val="000000"/>
        </w:rPr>
        <w:t>②</w:t>
      </w:r>
      <w:r>
        <w:rPr>
          <w:rFonts w:ascii="Times New Roman" w:eastAsia="Times New Roman" w:hAnsi="Times New Roman" w:cs="Times New Roman"/>
          <w:color w:val="000000"/>
        </w:rPr>
        <w:t>[3]</w:t>
      </w:r>
      <w:r>
        <w:rPr>
          <w:color w:val="000000"/>
        </w:rPr>
        <w:t>标尺的分度值为</w:t>
      </w:r>
      <w:r>
        <w:rPr>
          <w:rFonts w:ascii="Times New Roman" w:eastAsia="Times New Roman" w:hAnsi="Times New Roman" w:cs="Times New Roman"/>
          <w:color w:val="000000"/>
        </w:rPr>
        <w:t>0.5g</w:t>
      </w:r>
      <w:r>
        <w:rPr>
          <w:color w:val="000000"/>
        </w:rPr>
        <w:t>，所测合金质量为</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Times New Roman" w:eastAsia="Times New Roman" w:hAnsi="Times New Roman" w:cs="Times New Roman"/>
          <w:color w:val="000000"/>
        </w:rPr>
        <w:t>=20g+10g+4g=34g</w:t>
      </w:r>
    </w:p>
    <w:p w:rsidR="0008171B" w:rsidRDefault="0008171B" w:rsidP="0008171B">
      <w:pPr>
        <w:spacing w:line="360" w:lineRule="auto"/>
        <w:textAlignment w:val="center"/>
        <w:rPr>
          <w:color w:val="000000"/>
        </w:rPr>
      </w:pPr>
      <w:r>
        <w:rPr>
          <w:color w:val="000000"/>
        </w:rPr>
        <w:t>③</w:t>
      </w:r>
      <w:r>
        <w:rPr>
          <w:rFonts w:ascii="Times New Roman" w:eastAsia="Times New Roman" w:hAnsi="Times New Roman" w:cs="Times New Roman"/>
          <w:color w:val="000000"/>
        </w:rPr>
        <w:t>[4]</w:t>
      </w:r>
      <w:r>
        <w:rPr>
          <w:color w:val="000000"/>
        </w:rPr>
        <w:t>水的体积为</w:t>
      </w:r>
      <w:r>
        <w:rPr>
          <w:rFonts w:ascii="Times New Roman" w:eastAsia="Times New Roman" w:hAnsi="Times New Roman" w:cs="Times New Roman"/>
          <w:color w:val="000000"/>
        </w:rPr>
        <w:t>12cm</w:t>
      </w:r>
      <w:r>
        <w:rPr>
          <w:rFonts w:ascii="Times New Roman" w:eastAsia="Times New Roman" w:hAnsi="Times New Roman" w:cs="Times New Roman"/>
          <w:color w:val="000000"/>
          <w:vertAlign w:val="superscript"/>
        </w:rPr>
        <w:t>3</w:t>
      </w:r>
      <w:r>
        <w:rPr>
          <w:color w:val="000000"/>
        </w:rPr>
        <w:t>，水和合金总体积为</w:t>
      </w:r>
      <w:r>
        <w:rPr>
          <w:rFonts w:ascii="Times New Roman" w:eastAsia="Times New Roman" w:hAnsi="Times New Roman" w:cs="Times New Roman"/>
          <w:color w:val="000000"/>
        </w:rPr>
        <w:t>18cm</w:t>
      </w:r>
      <w:r>
        <w:rPr>
          <w:rFonts w:ascii="Times New Roman" w:eastAsia="Times New Roman" w:hAnsi="Times New Roman" w:cs="Times New Roman"/>
          <w:color w:val="000000"/>
          <w:vertAlign w:val="superscript"/>
        </w:rPr>
        <w:t>3</w:t>
      </w:r>
      <w:r>
        <w:rPr>
          <w:color w:val="000000"/>
        </w:rPr>
        <w:t>，则合金的体积为</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rPr>
        <w:t>=18cm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-12cm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=6cm</w:t>
      </w:r>
      <w:r>
        <w:rPr>
          <w:rFonts w:ascii="Times New Roman" w:eastAsia="Times New Roman" w:hAnsi="Times New Roman" w:cs="Times New Roman"/>
          <w:color w:val="000000"/>
          <w:vertAlign w:val="superscript"/>
        </w:rPr>
        <w:t>3</w:t>
      </w:r>
    </w:p>
    <w:p w:rsidR="0008171B" w:rsidRDefault="0008171B" w:rsidP="0008171B">
      <w:pPr>
        <w:spacing w:line="360" w:lineRule="auto"/>
        <w:textAlignment w:val="center"/>
        <w:rPr>
          <w:color w:val="000000"/>
        </w:rPr>
      </w:pPr>
      <w:r>
        <w:rPr>
          <w:color w:val="000000"/>
        </w:rPr>
        <w:t>④</w:t>
      </w:r>
      <w:r>
        <w:rPr>
          <w:rFonts w:ascii="Times New Roman" w:eastAsia="Times New Roman" w:hAnsi="Times New Roman" w:cs="Times New Roman"/>
          <w:color w:val="000000"/>
        </w:rPr>
        <w:t>[5]</w:t>
      </w:r>
      <w:r>
        <w:rPr>
          <w:color w:val="000000"/>
        </w:rPr>
        <w:t>由以上数据可得合金的密度为</w:t>
      </w:r>
    </w:p>
    <w:p w:rsidR="0008171B" w:rsidRDefault="0008171B" w:rsidP="0008171B">
      <w:pPr>
        <w:spacing w:line="360" w:lineRule="auto"/>
        <w:jc w:val="center"/>
        <w:textAlignment w:val="center"/>
        <w:rPr>
          <w:color w:val="000000"/>
        </w:rPr>
      </w:pPr>
      <w:r>
        <w:object w:dxaOrig="2565" w:dyaOrig="615">
          <v:shape id="对象 20" o:spid="_x0000_i1056" type="#_x0000_t75" alt="学科网(www.zxxk.com)--教育资源门户，提供试卷、教案、课件、论文、素材以及各类教学资源下载，还有大量而丰富的教学相关资讯！" style="width:128.25pt;height:30.75pt;mso-wrap-style:square;mso-position-horizontal-relative:page;mso-position-vertical-relative:page" o:ole="">
            <v:imagedata r:id="rId85" o:title="eqIde217709485fe4e8dbf30faaf0f5f7831"/>
          </v:shape>
          <o:OLEObject Type="Embed" ProgID="Equation.DSMT4" ShapeID="对象 20" DrawAspect="Content" ObjectID="_1657196750" r:id="rId86"/>
        </w:objec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(2)[6][7]</w:t>
      </w:r>
      <w:r>
        <w:rPr>
          <w:color w:val="000000"/>
        </w:rPr>
        <w:t>物体重力为</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G</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m’g</w:t>
      </w:r>
      <w:proofErr w:type="spellEnd"/>
      <w:r>
        <w:rPr>
          <w:rFonts w:ascii="Times New Roman" w:eastAsia="Times New Roman" w:hAnsi="Times New Roman" w:cs="Times New Roman"/>
          <w:color w:val="000000"/>
        </w:rPr>
        <w:t>=0.2kg</w:t>
      </w:r>
      <w:r>
        <w:rPr>
          <w:color w:val="000000"/>
        </w:rPr>
        <w:t>×</w:t>
      </w:r>
      <w:r>
        <w:rPr>
          <w:rFonts w:ascii="Times New Roman" w:eastAsia="Times New Roman" w:hAnsi="Times New Roman" w:cs="Times New Roman"/>
          <w:color w:val="000000"/>
        </w:rPr>
        <w:t>10N/kg=2N</w:t>
      </w:r>
    </w:p>
    <w:p w:rsidR="0008171B" w:rsidRDefault="0008171B" w:rsidP="0008171B">
      <w:pPr>
        <w:spacing w:line="360" w:lineRule="auto"/>
        <w:textAlignment w:val="center"/>
        <w:rPr>
          <w:color w:val="000000"/>
        </w:rPr>
      </w:pPr>
      <w:r>
        <w:rPr>
          <w:color w:val="000000"/>
        </w:rPr>
        <w:t>物体所受浮力</w:t>
      </w:r>
    </w:p>
    <w:p w:rsidR="0008171B" w:rsidRDefault="0008171B" w:rsidP="0008171B">
      <w:pPr>
        <w:spacing w:line="360" w:lineRule="auto"/>
        <w:jc w:val="center"/>
        <w:textAlignment w:val="center"/>
        <w:rPr>
          <w:color w:val="000000"/>
        </w:rPr>
      </w:pPr>
      <w:r>
        <w:object w:dxaOrig="3240" w:dyaOrig="375">
          <v:shape id="对象 21" o:spid="_x0000_i1057" type="#_x0000_t75" alt="学科网(www.zxxk.com)--教育资源门户，提供试卷、教案、课件、论文、素材以及各类教学资源下载，还有大量而丰富的教学相关资讯！" style="width:162pt;height:18.75pt;mso-wrap-style:square;mso-position-horizontal-relative:page;mso-position-vertical-relative:page" o:ole="">
            <v:imagedata r:id="rId87" o:title="eqId1d40c34e9db842159a005b18c0dc1856"/>
          </v:shape>
          <o:OLEObject Type="Embed" ProgID="Equation.DSMT4" ShapeID="对象 21" DrawAspect="Content" ObjectID="_1657196751" r:id="rId88"/>
        </w:object>
      </w:r>
    </w:p>
    <w:p w:rsidR="0008171B" w:rsidRDefault="0008171B" w:rsidP="0008171B">
      <w:pPr>
        <w:spacing w:line="360" w:lineRule="auto"/>
        <w:textAlignment w:val="center"/>
        <w:rPr>
          <w:color w:val="000000"/>
        </w:rPr>
      </w:pPr>
      <w:r>
        <w:rPr>
          <w:color w:val="000000"/>
        </w:rPr>
        <w:t>物体浸没在液体中</w:t>
      </w:r>
    </w:p>
    <w:p w:rsidR="0008171B" w:rsidRDefault="0008171B" w:rsidP="0008171B">
      <w:pPr>
        <w:spacing w:line="360" w:lineRule="auto"/>
        <w:jc w:val="center"/>
        <w:textAlignment w:val="center"/>
        <w:rPr>
          <w:color w:val="000000"/>
        </w:rPr>
      </w:pPr>
      <w:r>
        <w:object w:dxaOrig="3000" w:dyaOrig="915">
          <v:shape id="对象 22" o:spid="_x0000_i1058" type="#_x0000_t75" alt="学科网(www.zxxk.com)--教育资源门户，提供试卷、教案、课件、论文、素材以及各类教学资源下载，还有大量而丰富的教学相关资讯！" style="width:150pt;height:45.75pt;mso-wrap-style:square;mso-position-horizontal-relative:page;mso-position-vertical-relative:page" o:ole="">
            <v:imagedata r:id="rId89" o:title="eqIda7554bc18fc0473982a9ad56f691bd55"/>
          </v:shape>
          <o:OLEObject Type="Embed" ProgID="Equation.DSMT4" ShapeID="对象 22" DrawAspect="Content" ObjectID="_1657196752" r:id="rId90"/>
        </w:object>
      </w:r>
    </w:p>
    <w:p w:rsidR="0008171B" w:rsidRDefault="0008171B" w:rsidP="0008171B">
      <w:pPr>
        <w:spacing w:line="360" w:lineRule="auto"/>
        <w:textAlignment w:val="center"/>
        <w:rPr>
          <w:color w:val="000000"/>
        </w:rPr>
      </w:pPr>
      <w:r>
        <w:rPr>
          <w:color w:val="000000"/>
        </w:rPr>
        <w:t>由</w:t>
      </w:r>
      <w:r>
        <w:rPr>
          <w:rFonts w:ascii="Times New Roman" w:eastAsia="Times New Roman" w:hAnsi="Times New Roman" w:cs="Times New Roman"/>
          <w:i/>
          <w:color w:val="000000"/>
        </w:rPr>
        <w:t>F</w:t>
      </w:r>
      <w:r>
        <w:rPr>
          <w:color w:val="000000"/>
          <w:vertAlign w:val="subscript"/>
        </w:rPr>
        <w:t>浮</w:t>
      </w:r>
      <w:r>
        <w:rPr>
          <w:rFonts w:ascii="Times New Roman" w:eastAsia="Times New Roman" w:hAnsi="Times New Roman" w:cs="Times New Roman"/>
          <w:color w:val="000000"/>
        </w:rPr>
        <w:t>=</w:t>
      </w:r>
      <w:r>
        <w:rPr>
          <w:rFonts w:ascii="Times New Roman" w:eastAsia="Times New Roman" w:hAnsi="Times New Roman" w:cs="Times New Roman"/>
          <w:i/>
          <w:color w:val="000000"/>
        </w:rPr>
        <w:t>ρ</w:t>
      </w:r>
      <w:r>
        <w:rPr>
          <w:color w:val="000000"/>
          <w:vertAlign w:val="subscript"/>
        </w:rPr>
        <w:t>液</w:t>
      </w:r>
      <w:r>
        <w:rPr>
          <w:rFonts w:ascii="Times New Roman" w:eastAsia="Times New Roman" w:hAnsi="Times New Roman" w:cs="Times New Roman"/>
          <w:i/>
          <w:color w:val="000000"/>
        </w:rPr>
        <w:t>V</w:t>
      </w:r>
      <w:r>
        <w:rPr>
          <w:color w:val="000000"/>
          <w:vertAlign w:val="subscript"/>
        </w:rPr>
        <w:t>排</w:t>
      </w:r>
      <w:r>
        <w:rPr>
          <w:rFonts w:ascii="Times New Roman" w:eastAsia="Times New Roman" w:hAnsi="Times New Roman" w:cs="Times New Roman"/>
          <w:i/>
          <w:color w:val="000000"/>
        </w:rPr>
        <w:t>g</w:t>
      </w:r>
      <w:r>
        <w:rPr>
          <w:color w:val="000000"/>
        </w:rPr>
        <w:t>得液体密度为</w:t>
      </w:r>
    </w:p>
    <w:p w:rsidR="0008171B" w:rsidRDefault="0008171B" w:rsidP="0008171B">
      <w:pPr>
        <w:spacing w:line="360" w:lineRule="auto"/>
        <w:jc w:val="center"/>
        <w:textAlignment w:val="center"/>
        <w:rPr>
          <w:color w:val="000000"/>
        </w:rPr>
      </w:pPr>
      <w:r>
        <w:object w:dxaOrig="5145" w:dyaOrig="945">
          <v:shape id="对象 23" o:spid="_x0000_i1059" type="#_x0000_t75" alt="学科网(www.zxxk.com)--教育资源门户，提供试卷、教案、课件、论文、素材以及各类教学资源下载，还有大量而丰富的教学相关资讯！" style="width:257.25pt;height:47.25pt;mso-wrap-style:square;mso-position-horizontal-relative:page;mso-position-vertical-relative:page" o:ole="">
            <v:imagedata r:id="rId91" o:title="eqId87ab42af51b3470795878a55520b2ffb"/>
          </v:shape>
          <o:OLEObject Type="Embed" ProgID="Equation.DSMT4" ShapeID="对象 23" DrawAspect="Content" ObjectID="_1657196753" r:id="rId92"/>
        </w:object>
      </w:r>
    </w:p>
    <w:p w:rsidR="0008171B" w:rsidRDefault="0008171B" w:rsidP="0008171B">
      <w:pPr>
        <w:spacing w:line="360" w:lineRule="auto"/>
        <w:textAlignment w:val="center"/>
        <w:rPr>
          <w:color w:val="000000"/>
        </w:rPr>
      </w:pPr>
      <w:r>
        <w:rPr>
          <w:color w:val="000000"/>
        </w:rPr>
        <w:t>9.</w:t>
      </w:r>
      <w:r>
        <w:rPr>
          <w:rFonts w:hint="eastAsia"/>
          <w:color w:val="FF0000"/>
        </w:rPr>
        <w:t>（2020·贵州省黔东南州）</w:t>
      </w:r>
      <w:r>
        <w:rPr>
          <w:color w:val="000000"/>
        </w:rPr>
        <w:t>某课外兴趣小组的同学对学校的自来水密度进行了测定：</w:t>
      </w:r>
    </w:p>
    <w:p w:rsidR="0008171B" w:rsidRDefault="0008171B" w:rsidP="0008171B">
      <w:pPr>
        <w:spacing w:line="360" w:lineRule="auto"/>
        <w:textAlignment w:val="center"/>
        <w:rPr>
          <w:color w:val="000000"/>
        </w:rPr>
      </w:pPr>
      <w:r>
        <w:rPr>
          <w:rFonts w:ascii="Times New Roman" w:eastAsia="Times New Roman" w:hAnsi="Times New Roman" w:cs="Times New Roman"/>
          <w:noProof/>
          <w:color w:val="000000"/>
        </w:rPr>
        <w:drawing>
          <wp:inline distT="0" distB="0" distL="0" distR="0">
            <wp:extent cx="2095500" cy="1000125"/>
            <wp:effectExtent l="0" t="0" r="0" b="9525"/>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以及各类教学资源下载，还有大量而丰富的教学相关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95500" cy="1000125"/>
                    </a:xfrm>
                    <a:prstGeom prst="rect">
                      <a:avLst/>
                    </a:prstGeom>
                    <a:noFill/>
                    <a:ln>
                      <a:noFill/>
                    </a:ln>
                  </pic:spPr>
                </pic:pic>
              </a:graphicData>
            </a:graphic>
          </wp:inline>
        </w:drawing>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lastRenderedPageBreak/>
        <w:t>(1)</w:t>
      </w:r>
      <w:r>
        <w:rPr>
          <w:color w:val="000000"/>
        </w:rPr>
        <w:t>某同学将天平放在水平桌面上，游码移到标尺左侧的零刻度线，发现指针位置如图甲所示，然后向</w:t>
      </w:r>
      <w:r>
        <w:rPr>
          <w:rFonts w:ascii="Times New Roman" w:eastAsia="Times New Roman" w:hAnsi="Times New Roman" w:cs="Times New Roman"/>
          <w:color w:val="000000"/>
        </w:rPr>
        <w:t>________(</w:t>
      </w:r>
      <w:r>
        <w:rPr>
          <w:color w:val="000000"/>
        </w:rPr>
        <w:t>选填</w:t>
      </w:r>
      <w:r>
        <w:rPr>
          <w:rFonts w:ascii="Times New Roman" w:eastAsia="Times New Roman" w:hAnsi="Times New Roman" w:cs="Times New Roman"/>
          <w:color w:val="000000"/>
        </w:rPr>
        <w:t>“</w:t>
      </w:r>
      <w:r>
        <w:rPr>
          <w:color w:val="000000"/>
        </w:rPr>
        <w:t>左</w:t>
      </w:r>
      <w:r>
        <w:rPr>
          <w:rFonts w:ascii="Times New Roman" w:eastAsia="Times New Roman" w:hAnsi="Times New Roman" w:cs="Times New Roman"/>
          <w:color w:val="000000"/>
        </w:rPr>
        <w:t>”</w:t>
      </w:r>
      <w:r>
        <w:rPr>
          <w:color w:val="000000"/>
        </w:rPr>
        <w:t>或</w:t>
      </w:r>
      <w:r>
        <w:rPr>
          <w:rFonts w:ascii="Times New Roman" w:eastAsia="Times New Roman" w:hAnsi="Times New Roman" w:cs="Times New Roman"/>
          <w:color w:val="000000"/>
        </w:rPr>
        <w:t>“</w:t>
      </w:r>
      <w:r>
        <w:rPr>
          <w:color w:val="000000"/>
        </w:rPr>
        <w:t>右</w:t>
      </w:r>
      <w:r>
        <w:rPr>
          <w:rFonts w:ascii="Times New Roman" w:eastAsia="Times New Roman" w:hAnsi="Times New Roman" w:cs="Times New Roman"/>
          <w:color w:val="000000"/>
        </w:rPr>
        <w:t>”)</w:t>
      </w:r>
      <w:r>
        <w:rPr>
          <w:color w:val="000000"/>
        </w:rPr>
        <w:t>调节</w:t>
      </w:r>
      <w:r>
        <w:rPr>
          <w:rFonts w:ascii="Times New Roman" w:eastAsia="Times New Roman" w:hAnsi="Times New Roman" w:cs="Times New Roman"/>
          <w:color w:val="000000"/>
        </w:rPr>
        <w:t>_______</w:t>
      </w:r>
      <w:r>
        <w:rPr>
          <w:color w:val="000000"/>
        </w:rPr>
        <w:t>使指针指在分度盘中央；</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w:t>
      </w:r>
      <w:r>
        <w:rPr>
          <w:color w:val="000000"/>
        </w:rPr>
        <w:t>实验正确操作，测出自来水和杯子总质量为</w:t>
      </w:r>
      <w:r>
        <w:rPr>
          <w:rFonts w:ascii="Times New Roman" w:eastAsia="Times New Roman" w:hAnsi="Times New Roman" w:cs="Times New Roman"/>
          <w:color w:val="000000"/>
        </w:rPr>
        <w:t>114.8g</w:t>
      </w:r>
      <w:r>
        <w:rPr>
          <w:color w:val="000000"/>
        </w:rPr>
        <w:t>，将部分水倒入量筒，如图乙所示，测出量筒中水的体积为</w:t>
      </w:r>
      <w:r>
        <w:rPr>
          <w:rFonts w:ascii="Times New Roman" w:eastAsia="Times New Roman" w:hAnsi="Times New Roman" w:cs="Times New Roman"/>
          <w:color w:val="000000"/>
        </w:rPr>
        <w:t>________ cm</w:t>
      </w:r>
      <w:r>
        <w:rPr>
          <w:rFonts w:ascii="Times New Roman" w:eastAsia="Times New Roman" w:hAnsi="Times New Roman" w:cs="Times New Roman"/>
          <w:color w:val="000000"/>
          <w:vertAlign w:val="superscript"/>
        </w:rPr>
        <w:t>3</w:t>
      </w:r>
      <w:r>
        <w:rPr>
          <w:color w:val="000000"/>
        </w:rPr>
        <w:t>。测出剩余自来水和杯子的质量，如图丙所示，为</w:t>
      </w:r>
      <w:r>
        <w:rPr>
          <w:rFonts w:ascii="Times New Roman" w:eastAsia="Times New Roman" w:hAnsi="Times New Roman" w:cs="Times New Roman"/>
          <w:color w:val="000000"/>
        </w:rPr>
        <w:t>_________ g</w:t>
      </w:r>
      <w:r>
        <w:rPr>
          <w:color w:val="000000"/>
        </w:rPr>
        <w:t>；</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(3)</w:t>
      </w:r>
      <w:r>
        <w:rPr>
          <w:color w:val="000000"/>
        </w:rPr>
        <w:t>根据上述实验数据，计算出自来水</w:t>
      </w:r>
      <w:r>
        <w:rPr>
          <w:noProof/>
          <w:color w:val="000000"/>
        </w:rPr>
        <w:drawing>
          <wp:inline distT="0" distB="0" distL="0" distR="0">
            <wp:extent cx="133350" cy="1809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color w:val="000000"/>
        </w:rPr>
        <w:t>密度为</w:t>
      </w:r>
      <w:r>
        <w:rPr>
          <w:rFonts w:ascii="Times New Roman" w:eastAsia="Times New Roman" w:hAnsi="Times New Roman" w:cs="Times New Roman"/>
          <w:color w:val="000000"/>
        </w:rPr>
        <w:t>__________ kg/m</w:t>
      </w:r>
      <w:r>
        <w:rPr>
          <w:rFonts w:ascii="Times New Roman" w:eastAsia="Times New Roman" w:hAnsi="Times New Roman" w:cs="Times New Roman"/>
          <w:color w:val="000000"/>
          <w:vertAlign w:val="superscript"/>
        </w:rPr>
        <w:t>3</w:t>
      </w:r>
      <w:r>
        <w:rPr>
          <w:color w:val="000000"/>
        </w:rPr>
        <w:t>；</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(4)</w:t>
      </w:r>
      <w:r>
        <w:rPr>
          <w:color w:val="000000"/>
        </w:rPr>
        <w:t>在向量筒倒入自来水时，如果不慎有水溅出，则测出的自来水密度会</w:t>
      </w:r>
      <w:r>
        <w:rPr>
          <w:rFonts w:ascii="Times New Roman" w:eastAsia="Times New Roman" w:hAnsi="Times New Roman" w:cs="Times New Roman"/>
          <w:color w:val="000000"/>
        </w:rPr>
        <w:t>________ (</w:t>
      </w:r>
      <w:r>
        <w:rPr>
          <w:color w:val="000000"/>
        </w:rPr>
        <w:t>填</w:t>
      </w:r>
      <w:r>
        <w:rPr>
          <w:rFonts w:ascii="Times New Roman" w:eastAsia="Times New Roman" w:hAnsi="Times New Roman" w:cs="Times New Roman"/>
          <w:color w:val="000000"/>
        </w:rPr>
        <w:t>“</w:t>
      </w:r>
      <w:r>
        <w:rPr>
          <w:color w:val="000000"/>
        </w:rPr>
        <w:t>偏大</w:t>
      </w:r>
      <w:r>
        <w:rPr>
          <w:rFonts w:ascii="Times New Roman" w:eastAsia="Times New Roman" w:hAnsi="Times New Roman" w:cs="Times New Roman"/>
          <w:color w:val="000000"/>
        </w:rPr>
        <w:t>”“</w:t>
      </w:r>
      <w:r>
        <w:rPr>
          <w:color w:val="000000"/>
        </w:rPr>
        <w:t>偏小</w:t>
      </w:r>
      <w:r>
        <w:rPr>
          <w:rFonts w:ascii="Times New Roman" w:eastAsia="Times New Roman" w:hAnsi="Times New Roman" w:cs="Times New Roman"/>
          <w:color w:val="000000"/>
        </w:rPr>
        <w:t>”</w:t>
      </w:r>
      <w:r>
        <w:rPr>
          <w:color w:val="000000"/>
        </w:rPr>
        <w:t>或</w:t>
      </w:r>
      <w:r>
        <w:rPr>
          <w:rFonts w:ascii="Times New Roman" w:eastAsia="Times New Roman" w:hAnsi="Times New Roman" w:cs="Times New Roman"/>
          <w:color w:val="000000"/>
        </w:rPr>
        <w:t>“</w:t>
      </w:r>
      <w:r>
        <w:rPr>
          <w:color w:val="000000"/>
        </w:rPr>
        <w:t>不变</w:t>
      </w:r>
      <w:r>
        <w:rPr>
          <w:rFonts w:ascii="Times New Roman" w:eastAsia="Times New Roman" w:hAnsi="Times New Roman" w:cs="Times New Roman"/>
          <w:color w:val="000000"/>
        </w:rPr>
        <w:t>”)</w:t>
      </w:r>
      <w:r>
        <w:rPr>
          <w:color w:val="000000"/>
        </w:rPr>
        <w:t>。</w:t>
      </w:r>
    </w:p>
    <w:p w:rsidR="0008171B" w:rsidRDefault="0008171B" w:rsidP="0008171B">
      <w:pPr>
        <w:spacing w:line="360" w:lineRule="auto"/>
        <w:textAlignment w:val="center"/>
        <w:rPr>
          <w:color w:val="000000"/>
        </w:rPr>
      </w:pPr>
      <w:r>
        <w:rPr>
          <w:color w:val="2E75B6"/>
        </w:rPr>
        <w:t>【答案】</w:t>
      </w:r>
      <w:r>
        <w:rPr>
          <w:color w:val="000000"/>
        </w:rPr>
        <w:t xml:space="preserve">    (1). 右    (2). 平衡螺母    (3). </w:t>
      </w:r>
      <w:proofErr w:type="gramStart"/>
      <w:r>
        <w:rPr>
          <w:rFonts w:ascii="Times New Roman" w:eastAsia="Times New Roman" w:hAnsi="Times New Roman" w:cs="Times New Roman"/>
          <w:color w:val="000000"/>
        </w:rPr>
        <w:t>60</w:t>
      </w:r>
      <w:r>
        <w:rPr>
          <w:color w:val="000000"/>
        </w:rPr>
        <w:t xml:space="preserve">    (4).</w:t>
      </w:r>
      <w:proofErr w:type="gramEnd"/>
      <w:r>
        <w:rPr>
          <w:color w:val="000000"/>
        </w:rPr>
        <w:t xml:space="preserve"> </w:t>
      </w:r>
      <w:proofErr w:type="gramStart"/>
      <w:r>
        <w:rPr>
          <w:rFonts w:ascii="Times New Roman" w:eastAsia="Times New Roman" w:hAnsi="Times New Roman" w:cs="Times New Roman"/>
          <w:color w:val="000000"/>
        </w:rPr>
        <w:t>54.2</w:t>
      </w:r>
      <w:r>
        <w:rPr>
          <w:color w:val="000000"/>
        </w:rPr>
        <w:t xml:space="preserve">    (5).</w:t>
      </w:r>
      <w:proofErr w:type="gramEnd"/>
      <w:r>
        <w:rPr>
          <w:color w:val="000000"/>
        </w:rPr>
        <w:t xml:space="preserve"> </w:t>
      </w:r>
      <w:proofErr w:type="gramStart"/>
      <w:r>
        <w:rPr>
          <w:rFonts w:ascii="Times New Roman" w:eastAsia="Times New Roman" w:hAnsi="Times New Roman" w:cs="Times New Roman"/>
          <w:color w:val="000000"/>
        </w:rPr>
        <w:t>1.01×10</w:t>
      </w:r>
      <w:r>
        <w:rPr>
          <w:rFonts w:ascii="Times New Roman" w:eastAsia="Times New Roman" w:hAnsi="Times New Roman" w:cs="Times New Roman"/>
          <w:color w:val="000000"/>
          <w:vertAlign w:val="superscript"/>
        </w:rPr>
        <w:t>3</w:t>
      </w:r>
      <w:r>
        <w:rPr>
          <w:color w:val="000000"/>
        </w:rPr>
        <w:t xml:space="preserve">    (6).</w:t>
      </w:r>
      <w:proofErr w:type="gramEnd"/>
      <w:r>
        <w:rPr>
          <w:color w:val="000000"/>
        </w:rPr>
        <w:t xml:space="preserve"> 偏大</w:t>
      </w:r>
    </w:p>
    <w:p w:rsidR="0008171B" w:rsidRDefault="0008171B" w:rsidP="0008171B">
      <w:pPr>
        <w:spacing w:line="360" w:lineRule="auto"/>
        <w:textAlignment w:val="center"/>
        <w:rPr>
          <w:color w:val="000000"/>
        </w:rPr>
      </w:pPr>
      <w:r>
        <w:rPr>
          <w:color w:val="2E75B6"/>
        </w:rPr>
        <w:t>【解析】</w:t>
      </w:r>
    </w:p>
    <w:p w:rsidR="0008171B" w:rsidRDefault="0008171B" w:rsidP="0008171B">
      <w:pPr>
        <w:spacing w:line="360" w:lineRule="auto"/>
        <w:textAlignment w:val="center"/>
        <w:rPr>
          <w:color w:val="000000"/>
        </w:rPr>
      </w:pPr>
      <w:r>
        <w:rPr>
          <w:color w:val="000000"/>
        </w:rPr>
        <w:t>【详解】</w:t>
      </w:r>
      <w:r>
        <w:rPr>
          <w:rFonts w:ascii="Times New Roman" w:eastAsia="Times New Roman" w:hAnsi="Times New Roman" w:cs="Times New Roman"/>
          <w:color w:val="000000"/>
        </w:rPr>
        <w:t>(1)[1][2]</w:t>
      </w:r>
      <w:r>
        <w:rPr>
          <w:color w:val="000000"/>
        </w:rPr>
        <w:t>将天平放在水平桌面上，游码移到标尺左侧的零刻度线，发现指针位置如图甲所示，天平指针向左偏，所以需要向右调节平衡螺母，使使指针指在分度盘中央。</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(2)[3]</w:t>
      </w:r>
      <w:r>
        <w:rPr>
          <w:color w:val="000000"/>
        </w:rPr>
        <w:t>由图示可知，量筒中水的体积为</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rPr>
        <w:t>=60mL=60cm</w:t>
      </w:r>
      <w:r>
        <w:rPr>
          <w:rFonts w:ascii="Times New Roman" w:eastAsia="Times New Roman" w:hAnsi="Times New Roman" w:cs="Times New Roman"/>
          <w:color w:val="000000"/>
          <w:vertAlign w:val="superscript"/>
        </w:rPr>
        <w:t>3</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[4]</w:t>
      </w:r>
      <w:r>
        <w:rPr>
          <w:color w:val="000000"/>
        </w:rPr>
        <w:t>测出剩余自来水和杯子的质量，如图丙所示，为</w:t>
      </w:r>
    </w:p>
    <w:p w:rsidR="0008171B" w:rsidRDefault="0008171B" w:rsidP="0008171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Times New Roman" w:eastAsia="Times New Roman" w:hAnsi="Times New Roman" w:cs="Times New Roman"/>
          <w:color w:val="000000"/>
        </w:rPr>
        <w:t>=20g+20g+10g+4.2g=54.2g</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(3)[5]</w:t>
      </w:r>
      <w:r>
        <w:rPr>
          <w:color w:val="000000"/>
        </w:rPr>
        <w:t>自来水的密度为</w:t>
      </w:r>
    </w:p>
    <w:p w:rsidR="0008171B" w:rsidRDefault="0008171B" w:rsidP="0008171B">
      <w:pPr>
        <w:spacing w:line="360" w:lineRule="auto"/>
        <w:jc w:val="center"/>
        <w:textAlignment w:val="center"/>
        <w:rPr>
          <w:color w:val="000000"/>
        </w:rPr>
      </w:pPr>
      <w:r>
        <w:object w:dxaOrig="5055" w:dyaOrig="645">
          <v:shape id="对象 17" o:spid="_x0000_i1060" type="#_x0000_t75" alt="学科网(www.zxxk.com)--教育资源门户，提供试卷、教案、课件、论文、素材以及各类教学资源下载，还有大量而丰富的教学相关资讯！" style="width:252.75pt;height:32.25pt;mso-wrap-style:square;mso-position-horizontal-relative:page;mso-position-vertical-relative:page" o:ole="">
            <v:imagedata r:id="rId94" o:title="eqIdcc31e8c22e194b6a8d5970c507848d29"/>
          </v:shape>
          <o:OLEObject Type="Embed" ProgID="Equation.DSMT4" ShapeID="对象 17" DrawAspect="Content" ObjectID="_1657196754" r:id="rId95"/>
        </w:objec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(4)[6]</w:t>
      </w:r>
      <w:r>
        <w:rPr>
          <w:color w:val="000000"/>
        </w:rPr>
        <w:t>如果不慎有水溅出时，计算时水的质量会偏大，体积会偏小，所以密度会偏大。</w:t>
      </w:r>
    </w:p>
    <w:p w:rsidR="0008171B" w:rsidRDefault="0008171B" w:rsidP="0008171B">
      <w:pPr>
        <w:spacing w:line="360" w:lineRule="auto"/>
        <w:textAlignment w:val="center"/>
        <w:rPr>
          <w:b/>
          <w:color w:val="000000"/>
        </w:rPr>
      </w:pPr>
      <w:r>
        <w:rPr>
          <w:rFonts w:hint="eastAsia"/>
          <w:b/>
          <w:color w:val="000000"/>
        </w:rPr>
        <w:t>四</w:t>
      </w:r>
      <w:r>
        <w:rPr>
          <w:b/>
          <w:color w:val="000000"/>
        </w:rPr>
        <w:t>、</w:t>
      </w:r>
      <w:r>
        <w:rPr>
          <w:rFonts w:hint="eastAsia"/>
          <w:b/>
          <w:color w:val="000000"/>
        </w:rPr>
        <w:t>计算</w:t>
      </w:r>
      <w:r>
        <w:rPr>
          <w:b/>
          <w:color w:val="000000"/>
        </w:rPr>
        <w:t>题</w:t>
      </w:r>
    </w:p>
    <w:p w:rsidR="0008171B" w:rsidRDefault="0008171B" w:rsidP="0008171B">
      <w:pPr>
        <w:spacing w:line="360" w:lineRule="auto"/>
        <w:textAlignment w:val="center"/>
        <w:rPr>
          <w:color w:val="000000"/>
        </w:rPr>
      </w:pPr>
      <w:r>
        <w:rPr>
          <w:rFonts w:hint="eastAsia"/>
          <w:color w:val="000000"/>
        </w:rPr>
        <w:t>10</w:t>
      </w:r>
      <w:r>
        <w:rPr>
          <w:color w:val="000000"/>
        </w:rPr>
        <w:t>.</w:t>
      </w:r>
      <w:r>
        <w:rPr>
          <w:rFonts w:hint="eastAsia"/>
          <w:color w:val="FF0000"/>
        </w:rPr>
        <w:t>（2020·四川省甘孜州）</w:t>
      </w:r>
      <w:r>
        <w:rPr>
          <w:color w:val="000000"/>
        </w:rPr>
        <w:t>建筑工地需要</w:t>
      </w:r>
      <w:r>
        <w:rPr>
          <w:rFonts w:ascii="Times New Roman" w:eastAsia="Times New Roman" w:hAnsi="Times New Roman" w:cs="Times New Roman"/>
          <w:color w:val="000000"/>
        </w:rPr>
        <w:t>400 m</w:t>
      </w:r>
      <w:r>
        <w:rPr>
          <w:rFonts w:ascii="Times New Roman" w:eastAsia="Times New Roman" w:hAnsi="Times New Roman" w:cs="Times New Roman"/>
          <w:color w:val="000000"/>
          <w:vertAlign w:val="superscript"/>
        </w:rPr>
        <w:t>3</w:t>
      </w:r>
      <w:r>
        <w:rPr>
          <w:color w:val="000000"/>
        </w:rPr>
        <w:t>的沙石，为了估测沙石的密度，用一只空桶平平装满一桶</w:t>
      </w:r>
    </w:p>
    <w:p w:rsidR="0008171B" w:rsidRDefault="0008171B" w:rsidP="0008171B">
      <w:pPr>
        <w:spacing w:line="360" w:lineRule="auto"/>
        <w:textAlignment w:val="center"/>
        <w:rPr>
          <w:color w:val="000000"/>
        </w:rPr>
      </w:pPr>
      <w:r>
        <w:rPr>
          <w:color w:val="000000"/>
        </w:rPr>
        <w:t>沙石，测得桶中的沙石的质量为</w:t>
      </w:r>
      <w:r>
        <w:rPr>
          <w:rFonts w:ascii="Times New Roman" w:eastAsia="Times New Roman" w:hAnsi="Times New Roman" w:cs="Times New Roman"/>
          <w:color w:val="000000"/>
        </w:rPr>
        <w:t>52kg</w:t>
      </w:r>
      <w:r>
        <w:rPr>
          <w:color w:val="000000"/>
        </w:rPr>
        <w:t>，再用这只桶装满一桶水，</w:t>
      </w:r>
      <w:r>
        <w:rPr>
          <w:rFonts w:ascii="Times New Roman" w:eastAsia="Times New Roman" w:hAnsi="Times New Roman" w:cs="Times New Roman"/>
          <w:color w:val="000000"/>
        </w:rPr>
        <w:t> </w:t>
      </w:r>
      <w:r>
        <w:rPr>
          <w:color w:val="000000"/>
        </w:rPr>
        <w:t>测得桶中水的质量为</w:t>
      </w:r>
      <w:r>
        <w:rPr>
          <w:rFonts w:ascii="Times New Roman" w:eastAsia="Times New Roman" w:hAnsi="Times New Roman" w:cs="Times New Roman"/>
          <w:color w:val="000000"/>
        </w:rPr>
        <w:t>20kg</w:t>
      </w:r>
      <w:r>
        <w:rPr>
          <w:color w:val="000000"/>
        </w:rPr>
        <w:t>，</w:t>
      </w:r>
      <w:r>
        <w:rPr>
          <w:rFonts w:ascii="Times New Roman" w:eastAsia="Times New Roman" w:hAnsi="Times New Roman" w:cs="Times New Roman"/>
          <w:color w:val="000000"/>
        </w:rPr>
        <w:t> ρ</w:t>
      </w:r>
      <w:r>
        <w:rPr>
          <w:color w:val="000000"/>
          <w:vertAlign w:val="subscript"/>
        </w:rPr>
        <w:t>水</w:t>
      </w:r>
      <w:r>
        <w:rPr>
          <w:rFonts w:ascii="Times New Roman" w:eastAsia="Times New Roman" w:hAnsi="Times New Roman" w:cs="Times New Roman"/>
          <w:color w:val="000000"/>
        </w:rPr>
        <w:t>=1.0x10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color w:val="000000"/>
        </w:rPr>
        <w:t>，</w:t>
      </w:r>
      <w:r>
        <w:rPr>
          <w:rFonts w:ascii="Times New Roman" w:eastAsia="Times New Roman" w:hAnsi="Times New Roman" w:cs="Times New Roman"/>
          <w:color w:val="000000"/>
        </w:rPr>
        <w:t> g</w:t>
      </w:r>
      <w:r>
        <w:rPr>
          <w:color w:val="000000"/>
        </w:rPr>
        <w:t>取</w:t>
      </w:r>
      <w:r>
        <w:rPr>
          <w:rFonts w:ascii="Times New Roman" w:eastAsia="Times New Roman" w:hAnsi="Times New Roman" w:cs="Times New Roman"/>
          <w:color w:val="000000"/>
        </w:rPr>
        <w:t>10N/kg</w:t>
      </w:r>
      <w:r>
        <w:rPr>
          <w:color w:val="000000"/>
        </w:rPr>
        <w:t>。求∶</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lastRenderedPageBreak/>
        <w:t>(1)</w:t>
      </w:r>
      <w:r>
        <w:rPr>
          <w:color w:val="000000"/>
        </w:rPr>
        <w:t>桶的容积是多少？</w:t>
      </w:r>
    </w:p>
    <w:p w:rsidR="0008171B" w:rsidRDefault="0008171B" w:rsidP="0008171B">
      <w:pPr>
        <w:spacing w:line="360" w:lineRule="auto"/>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color w:val="000000"/>
        </w:rPr>
        <w:t>沙石的密度是多少？</w:t>
      </w:r>
      <w:r>
        <w:rPr>
          <w:rFonts w:ascii="Times New Roman" w:eastAsia="Times New Roman" w:hAnsi="Times New Roman" w:cs="Times New Roman"/>
          <w:color w:val="000000"/>
        </w:rPr>
        <w:t> </w:t>
      </w:r>
    </w:p>
    <w:p w:rsidR="0008171B" w:rsidRDefault="0008171B" w:rsidP="0008171B">
      <w:pPr>
        <w:spacing w:line="360" w:lineRule="auto"/>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Pr>
          <w:color w:val="000000"/>
        </w:rPr>
        <w:t>若用一辆载重</w:t>
      </w:r>
      <w:r>
        <w:rPr>
          <w:rFonts w:ascii="Times New Roman" w:eastAsia="Times New Roman" w:hAnsi="Times New Roman" w:cs="Times New Roman"/>
          <w:color w:val="000000"/>
        </w:rPr>
        <w:t>4000kg</w:t>
      </w:r>
      <w:r>
        <w:rPr>
          <w:color w:val="000000"/>
        </w:rPr>
        <w:t>的卡车将沙石运送到工地，至少要运多少车？</w:t>
      </w:r>
      <w:r>
        <w:rPr>
          <w:rFonts w:ascii="Times New Roman" w:eastAsia="Times New Roman" w:hAnsi="Times New Roman" w:cs="Times New Roman"/>
          <w:color w:val="000000"/>
        </w:rPr>
        <w:t xml:space="preserve"> </w:t>
      </w:r>
    </w:p>
    <w:p w:rsidR="0008171B" w:rsidRDefault="0008171B" w:rsidP="0008171B">
      <w:pPr>
        <w:spacing w:line="360" w:lineRule="auto"/>
        <w:textAlignment w:val="center"/>
        <w:rPr>
          <w:color w:val="000000"/>
        </w:rPr>
      </w:pPr>
      <w:r>
        <w:rPr>
          <w:color w:val="2E75B6"/>
        </w:rPr>
        <w:t>【答案】</w:t>
      </w:r>
      <w:r>
        <w:rPr>
          <w:rFonts w:ascii="Times New Roman" w:eastAsia="Times New Roman" w:hAnsi="Times New Roman" w:cs="Times New Roman"/>
          <w:color w:val="000000"/>
        </w:rPr>
        <w:t>(1)0.02m</w:t>
      </w:r>
      <w:r>
        <w:rPr>
          <w:rFonts w:ascii="Times New Roman" w:eastAsia="Times New Roman" w:hAnsi="Times New Roman" w:cs="Times New Roman"/>
          <w:color w:val="000000"/>
          <w:vertAlign w:val="superscript"/>
        </w:rPr>
        <w:t>3</w:t>
      </w:r>
      <w:r>
        <w:rPr>
          <w:color w:val="000000"/>
        </w:rPr>
        <w:t>；</w:t>
      </w:r>
      <w:r>
        <w:rPr>
          <w:rFonts w:ascii="Times New Roman" w:eastAsia="Times New Roman" w:hAnsi="Times New Roman" w:cs="Times New Roman"/>
          <w:color w:val="000000"/>
        </w:rPr>
        <w:t>(2)2.6×10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color w:val="000000"/>
        </w:rPr>
        <w:t>；</w:t>
      </w:r>
      <w:r>
        <w:rPr>
          <w:rFonts w:ascii="Times New Roman" w:eastAsia="Times New Roman" w:hAnsi="Times New Roman" w:cs="Times New Roman"/>
          <w:color w:val="000000"/>
        </w:rPr>
        <w:t>(3)260</w:t>
      </w:r>
      <w:r>
        <w:rPr>
          <w:color w:val="000000"/>
        </w:rPr>
        <w:t>车</w:t>
      </w:r>
    </w:p>
    <w:p w:rsidR="0008171B" w:rsidRDefault="0008171B" w:rsidP="0008171B">
      <w:pPr>
        <w:spacing w:line="360" w:lineRule="auto"/>
        <w:textAlignment w:val="center"/>
        <w:rPr>
          <w:color w:val="000000"/>
        </w:rPr>
      </w:pPr>
      <w:r>
        <w:rPr>
          <w:color w:val="2E75B6"/>
        </w:rPr>
        <w:t>【解析】</w:t>
      </w:r>
    </w:p>
    <w:p w:rsidR="0008171B" w:rsidRDefault="0008171B" w:rsidP="0008171B">
      <w:pPr>
        <w:spacing w:line="360" w:lineRule="auto"/>
        <w:textAlignment w:val="center"/>
        <w:rPr>
          <w:color w:val="000000"/>
        </w:rPr>
      </w:pPr>
      <w:r>
        <w:rPr>
          <w:color w:val="000000"/>
        </w:rPr>
        <w:t>【详解】</w:t>
      </w:r>
      <w:r>
        <w:rPr>
          <w:rFonts w:ascii="Times New Roman" w:eastAsia="Times New Roman" w:hAnsi="Times New Roman" w:cs="Times New Roman"/>
          <w:color w:val="000000"/>
        </w:rPr>
        <w:t>(1)</w:t>
      </w:r>
      <w:r>
        <w:rPr>
          <w:color w:val="000000"/>
        </w:rPr>
        <w:t>因为桶装满水，所以桶的容积</w:t>
      </w:r>
    </w:p>
    <w:p w:rsidR="0008171B" w:rsidRDefault="0008171B" w:rsidP="0008171B">
      <w:pPr>
        <w:spacing w:line="360" w:lineRule="auto"/>
        <w:jc w:val="center"/>
        <w:textAlignment w:val="center"/>
        <w:rPr>
          <w:color w:val="000000"/>
        </w:rPr>
      </w:pPr>
      <w:r>
        <w:object w:dxaOrig="3783" w:dyaOrig="720">
          <v:shape id="对象 28" o:spid="_x0000_i1061" type="#_x0000_t75" alt="学科网(www.zxxk.com)--教育资源门户，提供试卷、教案、课件、论文、素材以及各类教学资源下载，还有大量而丰富的教学相关资讯！" style="width:189pt;height:36pt;mso-wrap-style:square;mso-position-horizontal-relative:page;mso-position-vertical-relative:page" o:ole="">
            <v:imagedata r:id="rId96" o:title="eqId6eb3cd00ca6b487f920556b370ff5ae1"/>
          </v:shape>
          <o:OLEObject Type="Embed" ProgID="Equation.DSMT4" ShapeID="对象 28" DrawAspect="Content" ObjectID="_1657196755" r:id="rId97"/>
        </w:objec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(2)</w:t>
      </w:r>
      <w:r>
        <w:rPr>
          <w:color w:val="000000"/>
        </w:rPr>
        <w:t>沙石的密度</w:t>
      </w:r>
    </w:p>
    <w:p w:rsidR="0008171B" w:rsidRDefault="0008171B" w:rsidP="0008171B">
      <w:pPr>
        <w:spacing w:line="360" w:lineRule="auto"/>
        <w:jc w:val="center"/>
        <w:textAlignment w:val="center"/>
        <w:rPr>
          <w:color w:val="000000"/>
        </w:rPr>
      </w:pPr>
      <w:r>
        <w:object w:dxaOrig="3514" w:dyaOrig="634">
          <v:shape id="对象 29" o:spid="_x0000_i1062" type="#_x0000_t75" alt="学科网(www.zxxk.com)--教育资源门户，提供试卷、教案、课件、论文、素材以及各类教学资源下载，还有大量而丰富的教学相关资讯！" style="width:175.5pt;height:31.5pt;mso-wrap-style:square;mso-position-horizontal-relative:page;mso-position-vertical-relative:page" o:ole="">
            <v:imagedata r:id="rId98" o:title="eqId2652d4e4e4c448b29d03af7fa10e1efa"/>
          </v:shape>
          <o:OLEObject Type="Embed" ProgID="Equation.DSMT4" ShapeID="对象 29" DrawAspect="Content" ObjectID="_1657196756" r:id="rId99"/>
        </w:objec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(3) 400 m</w:t>
      </w:r>
      <w:r>
        <w:rPr>
          <w:rFonts w:ascii="Times New Roman" w:eastAsia="Times New Roman" w:hAnsi="Times New Roman" w:cs="Times New Roman"/>
          <w:color w:val="000000"/>
          <w:vertAlign w:val="superscript"/>
        </w:rPr>
        <w:t>3</w:t>
      </w:r>
      <w:r>
        <w:rPr>
          <w:color w:val="000000"/>
        </w:rPr>
        <w:t>的沙石的质量</w:t>
      </w:r>
    </w:p>
    <w:p w:rsidR="0008171B" w:rsidRDefault="0008171B" w:rsidP="0008171B">
      <w:pPr>
        <w:spacing w:line="360" w:lineRule="auto"/>
        <w:jc w:val="center"/>
        <w:textAlignment w:val="center"/>
        <w:rPr>
          <w:color w:val="000000"/>
        </w:rPr>
      </w:pPr>
      <w:r>
        <w:object w:dxaOrig="4943" w:dyaOrig="376">
          <v:shape id="对象 30" o:spid="_x0000_i1063" type="#_x0000_t75" alt="学科网(www.zxxk.com)--教育资源门户，提供试卷、教案、课件、论文、素材以及各类教学资源下载，还有大量而丰富的教学相关资讯！" style="width:247.5pt;height:18.75pt;mso-wrap-style:square;mso-position-horizontal-relative:page;mso-position-vertical-relative:page" o:ole="">
            <v:imagedata r:id="rId100" o:title="eqIda753c6b5f8c84d599c9caed04bb60a9d"/>
          </v:shape>
          <o:OLEObject Type="Embed" ProgID="Equation.DSMT4" ShapeID="对象 30" DrawAspect="Content" ObjectID="_1657196757" r:id="rId101"/>
        </w:object>
      </w:r>
    </w:p>
    <w:p w:rsidR="0008171B" w:rsidRDefault="0008171B" w:rsidP="0008171B">
      <w:pPr>
        <w:spacing w:line="360" w:lineRule="auto"/>
        <w:textAlignment w:val="center"/>
        <w:rPr>
          <w:color w:val="000000"/>
        </w:rPr>
      </w:pPr>
      <w:r>
        <w:rPr>
          <w:color w:val="000000"/>
        </w:rPr>
        <w:t>若用一辆载重</w:t>
      </w:r>
      <w:r>
        <w:rPr>
          <w:rFonts w:ascii="Times New Roman" w:eastAsia="Times New Roman" w:hAnsi="Times New Roman" w:cs="Times New Roman"/>
          <w:color w:val="000000"/>
        </w:rPr>
        <w:t>4000kg</w:t>
      </w:r>
      <w:r>
        <w:rPr>
          <w:color w:val="000000"/>
        </w:rPr>
        <w:t>的卡车将沙石运送到工地，至少要运的车数</w:t>
      </w:r>
    </w:p>
    <w:p w:rsidR="0008171B" w:rsidRDefault="0008171B" w:rsidP="0008171B">
      <w:pPr>
        <w:spacing w:line="360" w:lineRule="auto"/>
        <w:jc w:val="center"/>
        <w:textAlignment w:val="center"/>
        <w:rPr>
          <w:color w:val="000000"/>
        </w:rPr>
      </w:pPr>
      <w:r>
        <w:object w:dxaOrig="2224" w:dyaOrig="699">
          <v:shape id="对象 31" o:spid="_x0000_i1064" type="#_x0000_t75" alt="学科网(www.zxxk.com)--教育资源门户，提供试卷、教案、课件、论文、素材以及各类教学资源下载，还有大量而丰富的教学相关资讯！" style="width:111pt;height:35.25pt;mso-wrap-style:square;mso-position-horizontal-relative:page;mso-position-vertical-relative:page" o:ole="">
            <v:imagedata r:id="rId102" o:title="eqId63b55fd5fd6742879072d38055712b5a"/>
          </v:shape>
          <o:OLEObject Type="Embed" ProgID="Equation.DSMT4" ShapeID="对象 31" DrawAspect="Content" ObjectID="_1657196758" r:id="rId103"/>
        </w:object>
      </w:r>
    </w:p>
    <w:p w:rsidR="0008171B" w:rsidRDefault="0008171B" w:rsidP="0008171B">
      <w:pPr>
        <w:spacing w:line="360" w:lineRule="auto"/>
        <w:textAlignment w:val="center"/>
        <w:rPr>
          <w:color w:val="000000"/>
        </w:rPr>
      </w:pPr>
      <w:r>
        <w:rPr>
          <w:color w:val="000000"/>
        </w:rPr>
        <w:t>答：</w:t>
      </w:r>
      <w:r>
        <w:rPr>
          <w:rFonts w:ascii="Times New Roman" w:eastAsia="Times New Roman" w:hAnsi="Times New Roman" w:cs="Times New Roman"/>
          <w:color w:val="000000"/>
        </w:rPr>
        <w:t>(1)</w:t>
      </w:r>
      <w:r>
        <w:rPr>
          <w:color w:val="000000"/>
        </w:rPr>
        <w:t>桶的容积是</w:t>
      </w:r>
      <w:r>
        <w:rPr>
          <w:rFonts w:ascii="Times New Roman" w:eastAsia="Times New Roman" w:hAnsi="Times New Roman" w:cs="Times New Roman"/>
          <w:color w:val="000000"/>
        </w:rPr>
        <w:t>0.02m</w:t>
      </w:r>
      <w:r>
        <w:rPr>
          <w:rFonts w:ascii="Times New Roman" w:eastAsia="Times New Roman" w:hAnsi="Times New Roman" w:cs="Times New Roman"/>
          <w:color w:val="000000"/>
          <w:vertAlign w:val="superscript"/>
        </w:rPr>
        <w:t>3</w:t>
      </w:r>
      <w:r>
        <w:rPr>
          <w:color w:val="000000"/>
        </w:rPr>
        <w:t>；</w:t>
      </w:r>
    </w:p>
    <w:p w:rsidR="0008171B" w:rsidRDefault="0008171B" w:rsidP="0008171B">
      <w:pPr>
        <w:spacing w:line="360" w:lineRule="auto"/>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color w:val="000000"/>
        </w:rPr>
        <w:t>沙石的密度是</w:t>
      </w:r>
      <w:r>
        <w:rPr>
          <w:rFonts w:ascii="Times New Roman" w:eastAsia="Times New Roman" w:hAnsi="Times New Roman" w:cs="Times New Roman"/>
          <w:color w:val="000000"/>
        </w:rPr>
        <w:t>2.6×10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color w:val="000000"/>
        </w:rPr>
        <w:t>；</w:t>
      </w:r>
      <w:r>
        <w:rPr>
          <w:rFonts w:ascii="Times New Roman" w:eastAsia="Times New Roman" w:hAnsi="Times New Roman" w:cs="Times New Roman"/>
          <w:color w:val="000000"/>
        </w:rPr>
        <w:t> </w:t>
      </w:r>
    </w:p>
    <w:p w:rsidR="0008171B" w:rsidRDefault="0008171B" w:rsidP="0008171B">
      <w:pPr>
        <w:spacing w:line="360" w:lineRule="auto"/>
        <w:textAlignment w:val="center"/>
        <w:rPr>
          <w:color w:val="000000"/>
        </w:rPr>
      </w:pPr>
      <w:r>
        <w:rPr>
          <w:rFonts w:ascii="Times New Roman" w:eastAsia="Times New Roman" w:hAnsi="Times New Roman" w:cs="Times New Roman"/>
          <w:color w:val="000000"/>
        </w:rPr>
        <w:t>(3)</w:t>
      </w:r>
      <w:r>
        <w:rPr>
          <w:color w:val="000000"/>
        </w:rPr>
        <w:t>若用一辆载重</w:t>
      </w:r>
      <w:r>
        <w:rPr>
          <w:rFonts w:ascii="Times New Roman" w:eastAsia="Times New Roman" w:hAnsi="Times New Roman" w:cs="Times New Roman"/>
          <w:color w:val="000000"/>
        </w:rPr>
        <w:t>4000kg</w:t>
      </w:r>
      <w:r>
        <w:rPr>
          <w:color w:val="000000"/>
        </w:rPr>
        <w:t>的卡车将沙石运送到工地，至少要运260车。</w:t>
      </w:r>
    </w:p>
    <w:p w:rsidR="0008171B" w:rsidRDefault="0008171B" w:rsidP="0008171B">
      <w:pPr>
        <w:spacing w:line="360" w:lineRule="auto"/>
        <w:ind w:leftChars="150" w:left="360"/>
        <w:textAlignment w:val="center"/>
        <w:rPr>
          <w:rFonts w:ascii="Times New Roman" w:hAnsi="Times New Roman" w:cs="Times New Roman"/>
          <w:color w:val="FF0000"/>
          <w:sz w:val="21"/>
          <w:szCs w:val="21"/>
          <w:lang w:val="en-US" w:eastAsia="zh-CN"/>
        </w:rPr>
      </w:pPr>
    </w:p>
    <w:p w:rsidR="0008171B" w:rsidRDefault="0008171B" w:rsidP="0008171B">
      <w:pPr>
        <w:pStyle w:val="a5"/>
        <w:spacing w:line="360" w:lineRule="auto"/>
        <w:ind w:leftChars="150" w:left="360"/>
        <w:jc w:val="center"/>
        <w:textAlignment w:val="center"/>
        <w:rPr>
          <w:rFonts w:ascii="Times New Roman" w:hAnsi="Times New Roman"/>
          <w:snapToGrid w:val="0"/>
          <w:color w:val="FF0000"/>
          <w:kern w:val="0"/>
        </w:rPr>
      </w:pPr>
    </w:p>
    <w:p w:rsidR="0008171B" w:rsidRPr="0008171B" w:rsidRDefault="0008171B"/>
    <w:sectPr w:rsidR="0008171B" w:rsidRPr="0008171B">
      <w:headerReference w:type="default" r:id="rId1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45E" w:rsidRDefault="0011045E" w:rsidP="00B83806">
      <w:r>
        <w:separator/>
      </w:r>
    </w:p>
  </w:endnote>
  <w:endnote w:type="continuationSeparator" w:id="0">
    <w:p w:rsidR="0011045E" w:rsidRDefault="0011045E" w:rsidP="00B8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45E" w:rsidRDefault="0011045E" w:rsidP="00B83806">
      <w:r>
        <w:separator/>
      </w:r>
    </w:p>
  </w:footnote>
  <w:footnote w:type="continuationSeparator" w:id="0">
    <w:p w:rsidR="0011045E" w:rsidRDefault="0011045E" w:rsidP="00B8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06" w:rsidRDefault="00B83806">
    <w:pPr>
      <w:pStyle w:val="a3"/>
    </w:pPr>
    <w:r w:rsidRPr="00B83806">
      <w:rPr>
        <w:rFonts w:hint="eastAsia"/>
      </w:rPr>
      <w:t>2020</w:t>
    </w:r>
    <w:r w:rsidRPr="00B83806">
      <w:rPr>
        <w:rFonts w:hint="eastAsia"/>
      </w:rPr>
      <w:t>年全国各地中考物理真题分类汇编（第</w:t>
    </w:r>
    <w:r w:rsidRPr="00B83806">
      <w:rPr>
        <w:rFonts w:hint="eastAsia"/>
      </w:rPr>
      <w:t>2</w:t>
    </w:r>
    <w:r w:rsidRPr="00B83806">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7B1"/>
    <w:rsid w:val="0008171B"/>
    <w:rsid w:val="0011045E"/>
    <w:rsid w:val="001B0F26"/>
    <w:rsid w:val="004957B1"/>
    <w:rsid w:val="00B83806"/>
    <w:rsid w:val="00BD21AA"/>
    <w:rsid w:val="00DE19AC"/>
    <w:rsid w:val="00FD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37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21" Type="http://schemas.openxmlformats.org/officeDocument/2006/relationships/oleObject" Target="embeddings/oleObject6.bin"/><Relationship Id="rId42" Type="http://schemas.openxmlformats.org/officeDocument/2006/relationships/image" Target="media/image20.wmf"/><Relationship Id="rId47" Type="http://schemas.openxmlformats.org/officeDocument/2006/relationships/oleObject" Target="embeddings/oleObject16.bin"/><Relationship Id="rId63" Type="http://schemas.openxmlformats.org/officeDocument/2006/relationships/oleObject" Target="embeddings/oleObject22.bin"/><Relationship Id="rId68" Type="http://schemas.openxmlformats.org/officeDocument/2006/relationships/image" Target="media/image35.wmf"/><Relationship Id="rId84" Type="http://schemas.openxmlformats.org/officeDocument/2006/relationships/oleObject" Target="embeddings/oleObject31.bin"/><Relationship Id="rId89" Type="http://schemas.openxmlformats.org/officeDocument/2006/relationships/image" Target="media/image47.wmf"/><Relationship Id="rId7" Type="http://schemas.openxmlformats.org/officeDocument/2006/relationships/image" Target="media/image1.png"/><Relationship Id="rId71" Type="http://schemas.openxmlformats.org/officeDocument/2006/relationships/oleObject" Target="embeddings/oleObject26.bin"/><Relationship Id="rId92" Type="http://schemas.openxmlformats.org/officeDocument/2006/relationships/oleObject" Target="embeddings/oleObject35.bin"/><Relationship Id="rId2" Type="http://schemas.microsoft.com/office/2007/relationships/stylesWithEffects" Target="stylesWithEffects.xml"/><Relationship Id="rId16" Type="http://schemas.openxmlformats.org/officeDocument/2006/relationships/oleObject" Target="embeddings/oleObject4.bin"/><Relationship Id="rId29" Type="http://schemas.openxmlformats.org/officeDocument/2006/relationships/oleObject" Target="embeddings/oleObject7.bin"/><Relationship Id="rId11" Type="http://schemas.openxmlformats.org/officeDocument/2006/relationships/image" Target="media/image4.wmf"/><Relationship Id="rId24" Type="http://schemas.openxmlformats.org/officeDocument/2006/relationships/image" Target="media/image11.png"/><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5.bin"/><Relationship Id="rId53" Type="http://schemas.openxmlformats.org/officeDocument/2006/relationships/image" Target="media/image26.png"/><Relationship Id="rId58" Type="http://schemas.openxmlformats.org/officeDocument/2006/relationships/image" Target="media/image30.wmf"/><Relationship Id="rId66" Type="http://schemas.openxmlformats.org/officeDocument/2006/relationships/image" Target="media/image34.wmf"/><Relationship Id="rId74" Type="http://schemas.openxmlformats.org/officeDocument/2006/relationships/image" Target="media/image38.wmf"/><Relationship Id="rId79" Type="http://schemas.openxmlformats.org/officeDocument/2006/relationships/image" Target="media/image41.wmf"/><Relationship Id="rId87" Type="http://schemas.openxmlformats.org/officeDocument/2006/relationships/image" Target="media/image46.wmf"/><Relationship Id="rId102" Type="http://schemas.openxmlformats.org/officeDocument/2006/relationships/image" Target="media/image54.wmf"/><Relationship Id="rId5" Type="http://schemas.openxmlformats.org/officeDocument/2006/relationships/footnotes" Target="footnotes.xml"/><Relationship Id="rId61" Type="http://schemas.openxmlformats.org/officeDocument/2006/relationships/oleObject" Target="embeddings/oleObject21.bin"/><Relationship Id="rId82" Type="http://schemas.openxmlformats.org/officeDocument/2006/relationships/image" Target="media/image43.png"/><Relationship Id="rId90" Type="http://schemas.openxmlformats.org/officeDocument/2006/relationships/oleObject" Target="embeddings/oleObject34.bin"/><Relationship Id="rId95" Type="http://schemas.openxmlformats.org/officeDocument/2006/relationships/oleObject" Target="embeddings/oleObject36.bin"/><Relationship Id="rId19" Type="http://schemas.openxmlformats.org/officeDocument/2006/relationships/oleObject" Target="embeddings/oleObject5.bin"/><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image" Target="file:///C:\Users\lenovo\AppData\Roaming\Tencent\Users\729665937\QQ\WinTemp\RichOle\56KZHIXWEC3%25252525252525252525252525%252525252525252525252525250L0SF4JZ13.png" TargetMode="External"/><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image" Target="media/image53.wmf"/><Relationship Id="rId105"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8.bin"/><Relationship Id="rId72" Type="http://schemas.openxmlformats.org/officeDocument/2006/relationships/image" Target="media/image37.wmf"/><Relationship Id="rId80" Type="http://schemas.openxmlformats.org/officeDocument/2006/relationships/image" Target="media/image42.wmf"/><Relationship Id="rId85" Type="http://schemas.openxmlformats.org/officeDocument/2006/relationships/image" Target="media/image45.wmf"/><Relationship Id="rId93" Type="http://schemas.openxmlformats.org/officeDocument/2006/relationships/image" Target="media/image49.png"/><Relationship Id="rId98" Type="http://schemas.openxmlformats.org/officeDocument/2006/relationships/image" Target="media/image52.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file:///C:\Users\lenovo\AppData\Roaming\Tencent\Users\729665937\QQ\WinTemp\RichOle\ACE)7~1SPPI%2525252525252525252525252560_R$EF6OG9WM.png" TargetMode="External"/><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0.bin"/><Relationship Id="rId67" Type="http://schemas.openxmlformats.org/officeDocument/2006/relationships/oleObject" Target="embeddings/oleObject24.bin"/><Relationship Id="rId103" Type="http://schemas.openxmlformats.org/officeDocument/2006/relationships/oleObject" Target="embeddings/oleObject40.bin"/><Relationship Id="rId20" Type="http://schemas.openxmlformats.org/officeDocument/2006/relationships/image" Target="media/image9.wmf"/><Relationship Id="rId41" Type="http://schemas.openxmlformats.org/officeDocument/2006/relationships/oleObject" Target="embeddings/oleObject13.bin"/><Relationship Id="rId54" Type="http://schemas.openxmlformats.org/officeDocument/2006/relationships/image" Target="media/image27.png"/><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28.bin"/><Relationship Id="rId83" Type="http://schemas.openxmlformats.org/officeDocument/2006/relationships/image" Target="media/image44.wmf"/><Relationship Id="rId88" Type="http://schemas.openxmlformats.org/officeDocument/2006/relationships/oleObject" Target="embeddings/oleObject33.bin"/><Relationship Id="rId91" Type="http://schemas.openxmlformats.org/officeDocument/2006/relationships/image" Target="media/image48.wmf"/><Relationship Id="rId96" Type="http://schemas.openxmlformats.org/officeDocument/2006/relationships/image" Target="media/image51.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file:///C:\Users\lenovo\AppData\Roaming\Tencent\Users\729665937\QQ\WinTemp\RichOle\X$LJ(QIU(X2C45I1H~@HT~G.png" TargetMode="External"/><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oleObject" Target="embeddings/oleObject19.bin"/><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21.wmf"/><Relationship Id="rId52" Type="http://schemas.openxmlformats.org/officeDocument/2006/relationships/image" Target="media/image25.png"/><Relationship Id="rId60" Type="http://schemas.openxmlformats.org/officeDocument/2006/relationships/image" Target="media/image31.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40.png"/><Relationship Id="rId81" Type="http://schemas.openxmlformats.org/officeDocument/2006/relationships/oleObject" Target="embeddings/oleObject30.bin"/><Relationship Id="rId86" Type="http://schemas.openxmlformats.org/officeDocument/2006/relationships/oleObject" Target="embeddings/oleObject32.bin"/><Relationship Id="rId94" Type="http://schemas.openxmlformats.org/officeDocument/2006/relationships/image" Target="media/image50.wmf"/><Relationship Id="rId99" Type="http://schemas.openxmlformats.org/officeDocument/2006/relationships/oleObject" Target="embeddings/oleObject38.bin"/><Relationship Id="rId101" Type="http://schemas.openxmlformats.org/officeDocument/2006/relationships/oleObject" Target="embeddings/oleObject39.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oleObject" Target="embeddings/oleObject12.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image" Target="media/image28.wmf"/><Relationship Id="rId76" Type="http://schemas.openxmlformats.org/officeDocument/2006/relationships/image" Target="media/image39.wmf"/><Relationship Id="rId97" Type="http://schemas.openxmlformats.org/officeDocument/2006/relationships/oleObject" Target="embeddings/oleObject37.bin"/><Relationship Id="rId10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1003</Words>
  <Characters>5719</Characters>
  <Application>Microsoft Office Word</Application>
  <DocSecurity>0</DocSecurity>
  <Lines>47</Lines>
  <Paragraphs>13</Paragraphs>
  <ScaleCrop>false</ScaleCrop>
  <Company>China</Company>
  <LinksUpToDate>false</LinksUpToDate>
  <CharactersWithSpaces>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2020-07-25T07:39:00Z</dcterms:created>
  <dcterms:modified xsi:type="dcterms:W3CDTF">2020-07-25T07:39:00Z</dcterms:modified>
</cp:coreProperties>
</file>